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5E4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 июля 2014 года № 396 «О внесении изменения в приказ Министра внутренних дел Республики Казахстан от 29 ноября 2010 года № 496 «Об утверждении Правил регистрации и рассмотрения ходатайства о присвоени</w:t>
      </w:r>
      <w:r>
        <w:rPr>
          <w:rStyle w:val="s0"/>
          <w:b/>
          <w:bCs/>
        </w:rPr>
        <w:t>и статуса беженца» (утратил силу)</w:t>
      </w:r>
    </w:p>
    <w:p w:rsidR="00000000" w:rsidRDefault="00405E4D">
      <w:pPr>
        <w:pStyle w:val="pj"/>
      </w:pPr>
      <w:r>
        <w:rPr>
          <w:rStyle w:val="s0"/>
          <w:b/>
          <w:bCs/>
        </w:rPr>
        <w:t> </w:t>
      </w:r>
    </w:p>
    <w:p w:rsidR="00000000" w:rsidRDefault="00405E4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августа 2014 года под № 9683</w:t>
      </w:r>
    </w:p>
    <w:p w:rsidR="00000000" w:rsidRDefault="00405E4D">
      <w:pPr>
        <w:pStyle w:val="pj"/>
      </w:pPr>
      <w:r>
        <w:rPr>
          <w:rStyle w:val="s0"/>
        </w:rPr>
        <w:t> </w:t>
      </w:r>
    </w:p>
    <w:p w:rsidR="00000000" w:rsidRDefault="00405E4D">
      <w:pPr>
        <w:pStyle w:val="pj"/>
      </w:pPr>
      <w:r>
        <w:t>Опубликован: «Казахстанская правда» от 5 февраля 2015 г. № 23 (27899)</w:t>
      </w:r>
    </w:p>
    <w:p w:rsidR="00000000" w:rsidRDefault="00405E4D">
      <w:pPr>
        <w:pStyle w:val="pj"/>
      </w:pPr>
      <w:r>
        <w:rPr>
          <w:rStyle w:val="s0"/>
        </w:rPr>
        <w:t> </w:t>
      </w:r>
    </w:p>
    <w:p w:rsidR="00000000" w:rsidRDefault="00405E4D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7 апреля 2022 года № 118</w:t>
      </w:r>
    </w:p>
    <w:p w:rsidR="00000000" w:rsidRDefault="00405E4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E4D" w:rsidRDefault="00405E4D" w:rsidP="00405E4D">
      <w:r>
        <w:separator/>
      </w:r>
    </w:p>
  </w:endnote>
  <w:endnote w:type="continuationSeparator" w:id="0">
    <w:p w:rsidR="00405E4D" w:rsidRDefault="00405E4D" w:rsidP="00405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E4D" w:rsidRDefault="00405E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E4D" w:rsidRDefault="00405E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E4D" w:rsidRDefault="00405E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E4D" w:rsidRDefault="00405E4D" w:rsidP="00405E4D">
      <w:r>
        <w:separator/>
      </w:r>
    </w:p>
  </w:footnote>
  <w:footnote w:type="continuationSeparator" w:id="0">
    <w:p w:rsidR="00405E4D" w:rsidRDefault="00405E4D" w:rsidP="00405E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E4D" w:rsidRDefault="00405E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E4D" w:rsidRDefault="00405E4D" w:rsidP="00405E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5E4D" w:rsidRPr="00405E4D" w:rsidRDefault="00405E4D" w:rsidP="00405E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 июля 2014 года № 396 «О внесении изменения в приказ Министра внутренних дел Республики Казахстан от 29 ноября 2010 года № 496 «Об утверждении Правил регистрации и рассмотрения ходатайства о присвоении статуса беженца»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E4D" w:rsidRDefault="00405E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5E4D"/>
    <w:rsid w:val="00405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5E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E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5E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E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5E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E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5E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E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837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590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 июля 2014 года № 396 «О внесении изменения в приказ Министра внутренних дел Республики Казахстан от 29 ноября 2010 года № 496 «Об утверждении Правил регистрации и рассмотрения ходатайства о присвоении статуса беженца»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2023-12-05T08:05:00Z</dcterms:created>
  <dcterms:modified xsi:type="dcterms:W3CDTF">2023-12-05T08:05:00Z</dcterms:modified>
</cp:coreProperties>
</file>