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B4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2014 года № 1669-VII «О временных мерах на период проведения антитеррористической операции» (с изменениями и дополнениями по состоянию на 08.11.2023 г.)</w:t>
      </w:r>
    </w:p>
    <w:p w:rsidR="00000000" w:rsidRDefault="009B3B4D">
      <w:pPr>
        <w:pStyle w:val="pj"/>
      </w:pPr>
      <w:r>
        <w:rPr>
          <w:rStyle w:val="s0"/>
          <w:b/>
          <w:bCs/>
        </w:rPr>
        <w:t> </w:t>
      </w:r>
    </w:p>
    <w:p w:rsidR="00000000" w:rsidRDefault="009B3B4D">
      <w:pPr>
        <w:pStyle w:val="pj"/>
      </w:pPr>
      <w:r>
        <w:rPr>
          <w:rStyle w:val="s0"/>
        </w:rPr>
        <w:t>Опубликован: Голос Украины, 2014, 10, 14.10.2014 № 197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r>
        <w:rPr>
          <w:rStyle w:val="s0"/>
        </w:rPr>
        <w:t>Внесены изменения: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189-VIII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3B4D">
      <w:pPr>
        <w:pStyle w:val="pj"/>
      </w:pPr>
      <w:hyperlink r:id="rId9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9B3B4D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19.04.16 г. № 1114-VIII (см. </w:t>
      </w:r>
      <w:hyperlink r:id="rId1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B3B4D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17.05.16 г. № 1</w:t>
      </w:r>
      <w:r>
        <w:rPr>
          <w:rStyle w:val="s0"/>
        </w:rPr>
        <w:t xml:space="preserve">365-VIII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3B4D">
      <w:pPr>
        <w:pStyle w:val="pj"/>
      </w:pPr>
      <w:hyperlink r:id="rId1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03.11.16 г. № 1731-</w:t>
      </w:r>
      <w:r>
        <w:rPr>
          <w:rStyle w:val="s0"/>
        </w:rPr>
        <w:t xml:space="preserve">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3B4D">
      <w:pPr>
        <w:pStyle w:val="pj"/>
      </w:pPr>
      <w:hyperlink r:id="rId16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</w:t>
      </w:r>
      <w:r>
        <w:rPr>
          <w:rStyle w:val="s0"/>
        </w:rPr>
        <w:t>I (вступил в силу с 1 января 2017 года);</w:t>
      </w:r>
    </w:p>
    <w:p w:rsidR="00000000" w:rsidRDefault="009B3B4D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1986-VIII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3B4D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21.12.17 г. № 2266-VIII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3B4D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12.12.19 г. № 371-IX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3B4D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19.05.21 г. № 1451-IX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3B4D">
      <w:pPr>
        <w:pStyle w:val="pj"/>
      </w:pPr>
      <w:hyperlink r:id="rId2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30.11.21 г. № 1916-IX (см. </w:t>
      </w:r>
      <w:hyperlink r:id="rId2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B3B4D">
      <w:pPr>
        <w:pStyle w:val="pj"/>
      </w:pPr>
      <w:hyperlink r:id="rId2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3054-IX (см. </w:t>
      </w:r>
      <w:hyperlink r:id="rId2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B3B4D">
      <w:pPr>
        <w:pStyle w:val="pj"/>
      </w:pPr>
      <w:hyperlink r:id="rId2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08.11.23 г. № 3449-IX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B3B4D">
      <w:pPr>
        <w:pStyle w:val="pj"/>
      </w:pPr>
      <w:r>
        <w:t> 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r>
        <w:t> 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r>
        <w:t> 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r>
        <w:rPr>
          <w:rStyle w:val="s0"/>
        </w:rPr>
        <w:t> </w:t>
      </w:r>
    </w:p>
    <w:p w:rsidR="00000000" w:rsidRDefault="009B3B4D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B4D" w:rsidRDefault="009B3B4D" w:rsidP="009B3B4D">
      <w:r>
        <w:separator/>
      </w:r>
    </w:p>
  </w:endnote>
  <w:endnote w:type="continuationSeparator" w:id="0">
    <w:p w:rsidR="009B3B4D" w:rsidRDefault="009B3B4D" w:rsidP="009B3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4D" w:rsidRDefault="009B3B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4D" w:rsidRDefault="009B3B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4D" w:rsidRDefault="009B3B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B4D" w:rsidRDefault="009B3B4D" w:rsidP="009B3B4D">
      <w:r>
        <w:separator/>
      </w:r>
    </w:p>
  </w:footnote>
  <w:footnote w:type="continuationSeparator" w:id="0">
    <w:p w:rsidR="009B3B4D" w:rsidRDefault="009B3B4D" w:rsidP="009B3B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4D" w:rsidRDefault="009B3B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4D" w:rsidRDefault="009B3B4D" w:rsidP="009B3B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B4D" w:rsidRPr="009B3B4D" w:rsidRDefault="009B3B4D" w:rsidP="009B3B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сентября 2014 года № 1669-VII «О временных мерах на период проведения антитеррористической операции» (с изменениями и дополнениями по состоянию на 08.11.2023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4D" w:rsidRDefault="009B3B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B4D"/>
    <w:rsid w:val="009B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B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B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B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B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B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B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B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B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2928" TargetMode="External"/><Relationship Id="rId13" Type="http://schemas.openxmlformats.org/officeDocument/2006/relationships/hyperlink" Target="http://online.zakon.kz/Document/?doc_id=38478754" TargetMode="External"/><Relationship Id="rId18" Type="http://schemas.openxmlformats.org/officeDocument/2006/relationships/hyperlink" Target="http://online.zakon.kz/Document/?doc_id=34271279" TargetMode="External"/><Relationship Id="rId26" Type="http://schemas.openxmlformats.org/officeDocument/2006/relationships/hyperlink" Target="http://online.zakon.kz/Document/?doc_id=3619655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37704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672886" TargetMode="External"/><Relationship Id="rId12" Type="http://schemas.openxmlformats.org/officeDocument/2006/relationships/hyperlink" Target="http://online.zakon.kz/Document/?doc_id=31844232" TargetMode="External"/><Relationship Id="rId17" Type="http://schemas.openxmlformats.org/officeDocument/2006/relationships/hyperlink" Target="http://online.zakon.kz/Document/?doc_id=36287938" TargetMode="External"/><Relationship Id="rId25" Type="http://schemas.openxmlformats.org/officeDocument/2006/relationships/hyperlink" Target="http://online.zakon.kz/Document/?doc_id=36196556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42335" TargetMode="External"/><Relationship Id="rId20" Type="http://schemas.openxmlformats.org/officeDocument/2006/relationships/hyperlink" Target="http://online.zakon.kz/Document/?doc_id=35632358" TargetMode="External"/><Relationship Id="rId29" Type="http://schemas.openxmlformats.org/officeDocument/2006/relationships/hyperlink" Target="http://online.zakon.kz/Document/?doc_id=3710636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33051" TargetMode="External"/><Relationship Id="rId24" Type="http://schemas.openxmlformats.org/officeDocument/2006/relationships/hyperlink" Target="http://online.zakon.kz/Document/?doc_id=3444954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57607" TargetMode="External"/><Relationship Id="rId23" Type="http://schemas.openxmlformats.org/officeDocument/2006/relationships/hyperlink" Target="http://online.zakon.kz/Document/?doc_id=34372920" TargetMode="External"/><Relationship Id="rId28" Type="http://schemas.openxmlformats.org/officeDocument/2006/relationships/hyperlink" Target="http://online.zakon.kz/Document/?doc_id=38083413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3633051" TargetMode="External"/><Relationship Id="rId19" Type="http://schemas.openxmlformats.org/officeDocument/2006/relationships/hyperlink" Target="http://online.zakon.kz/Document/?doc_id=37352585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0977" TargetMode="External"/><Relationship Id="rId14" Type="http://schemas.openxmlformats.org/officeDocument/2006/relationships/hyperlink" Target="http://online.zakon.kz/Document/?doc_id=37869711" TargetMode="External"/><Relationship Id="rId22" Type="http://schemas.openxmlformats.org/officeDocument/2006/relationships/hyperlink" Target="http://online.zakon.kz/Document/?doc_id=39713679" TargetMode="External"/><Relationship Id="rId27" Type="http://schemas.openxmlformats.org/officeDocument/2006/relationships/hyperlink" Target="http://online.zakon.kz/Document/?doc_id=38083413" TargetMode="External"/><Relationship Id="rId30" Type="http://schemas.openxmlformats.org/officeDocument/2006/relationships/hyperlink" Target="http://online.zakon.kz/Document/?doc_id=37106366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2986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сентября 2014 года № 1669-VII «О временных мерах на период проведения антитеррористической операции» (с изменениями и дополнениями по состоянию на 08.11.2023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2024-05-02T17:16:00Z</dcterms:created>
  <dcterms:modified xsi:type="dcterms:W3CDTF">2024-05-02T17:16:00Z</dcterms:modified>
</cp:coreProperties>
</file>