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1F53">
      <w:pPr>
        <w:jc w:val="center"/>
      </w:pPr>
      <w:bookmarkStart w:id="0" w:name="_GoBack"/>
      <w:bookmarkEnd w:id="0"/>
      <w:r>
        <w:rPr>
          <w:rStyle w:val="s1"/>
        </w:rPr>
        <w:t xml:space="preserve">ЗАКОН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товарных биржах</w:t>
      </w:r>
    </w:p>
    <w:p w:rsidR="00000000" w:rsidRDefault="00731F53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10.06.2014 г.)</w:t>
      </w:r>
    </w:p>
    <w:p w:rsidR="00000000" w:rsidRDefault="00731F53">
      <w:pPr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>Данная редакция действовала до внесения изменений от 29 сентября 2014 года</w:t>
      </w:r>
    </w:p>
    <w:p w:rsidR="00000000" w:rsidRDefault="00731F53">
      <w:pPr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>См. о внесении изменений в настоящий Закон:</w:t>
      </w:r>
    </w:p>
    <w:p w:rsidR="00000000" w:rsidRDefault="00731F53">
      <w:pPr>
        <w:jc w:val="both"/>
      </w:pPr>
      <w:hyperlink r:id="rId8" w:anchor="sub_id=67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16.05.14 г. № 203-V (вводятся в действие по истечении шести месяцев после дня его первого официального </w:t>
      </w:r>
      <w:hyperlink r:id="rId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);</w:t>
      </w:r>
    </w:p>
    <w:p w:rsidR="00000000" w:rsidRDefault="00731F53">
      <w:pPr>
        <w:jc w:val="both"/>
      </w:pPr>
      <w:hyperlink r:id="rId10" w:anchor="sub_id=41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04.07.14 г. № 233-V (вводится в действие с 1 января 2015 года)</w:t>
      </w:r>
    </w:p>
    <w:p w:rsidR="00000000" w:rsidRDefault="00731F53">
      <w:pPr>
        <w:jc w:val="both"/>
      </w:pPr>
      <w:r>
        <w:rPr>
          <w:rStyle w:val="s3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3"/>
        <w:gridCol w:w="1868"/>
      </w:tblGrid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Общие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1 - 2)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30000" w:history="1">
              <w:r>
                <w:rPr>
                  <w:rStyle w:val="a3"/>
                  <w:i/>
                  <w:iCs/>
                </w:rPr>
                <w:t>Глава 2. Государственное регулирование деятельности товарных бирж</w:t>
              </w:r>
            </w:hyperlink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30000" w:history="1">
              <w:r>
                <w:rPr>
                  <w:rStyle w:val="a3"/>
                  <w:i/>
                  <w:iCs/>
                </w:rPr>
                <w:t>(статьи 3 - 5)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60000" w:history="1">
              <w:r>
                <w:rPr>
                  <w:rStyle w:val="a3"/>
                  <w:i/>
                  <w:iCs/>
                </w:rPr>
                <w:t>Глава 3. Создание товарной биржи</w:t>
              </w:r>
            </w:hyperlink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  <w:i/>
                  <w:iCs/>
                </w:rPr>
                <w:t>(статьи 6 - 12)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130000" w:history="1">
              <w:r>
                <w:rPr>
                  <w:rStyle w:val="a3"/>
                  <w:i/>
                  <w:iCs/>
                </w:rPr>
                <w:t xml:space="preserve">Глава 4. Деятельность товарной биржи </w:t>
              </w:r>
            </w:hyperlink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130000" w:history="1">
              <w:r>
                <w:rPr>
                  <w:rStyle w:val="a3"/>
                  <w:i/>
                  <w:iCs/>
                </w:rPr>
                <w:t>(статьи 13 - 18)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190000" w:history="1">
              <w:r>
                <w:rPr>
                  <w:rStyle w:val="a3"/>
                  <w:i/>
                  <w:iCs/>
                </w:rPr>
                <w:t>Глава 5. Брокерская и дилерская деятельность. коммерческая тайна на товарной бирже</w:t>
              </w:r>
            </w:hyperlink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190000" w:history="1">
              <w:r>
                <w:rPr>
                  <w:rStyle w:val="a3"/>
                  <w:i/>
                  <w:iCs/>
                </w:rPr>
                <w:t>(статьи 19 - 24)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250000" w:history="1">
              <w:r>
                <w:rPr>
                  <w:rStyle w:val="a3"/>
                  <w:i/>
                  <w:iCs/>
                </w:rPr>
                <w:t xml:space="preserve">Глава 6. Государственный контроль в сфере товарных бирж </w:t>
              </w:r>
            </w:hyperlink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250000" w:history="1">
              <w:r>
                <w:rPr>
                  <w:rStyle w:val="a3"/>
                  <w:i/>
                  <w:iCs/>
                </w:rPr>
                <w:t>(статьи 25 - 28)</w:t>
              </w:r>
            </w:hyperlink>
          </w:p>
        </w:tc>
      </w:tr>
      <w:tr w:rsidR="00000000">
        <w:trPr>
          <w:trHeight w:val="20"/>
        </w:trPr>
        <w:tc>
          <w:tcPr>
            <w:tcW w:w="40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both"/>
            </w:pPr>
            <w:hyperlink w:anchor="sub290000" w:history="1">
              <w:r>
                <w:rPr>
                  <w:rStyle w:val="a3"/>
                  <w:i/>
                  <w:iCs/>
                </w:rPr>
                <w:t>Глава 7. Заключительные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1F53">
            <w:pPr>
              <w:spacing w:line="20" w:lineRule="atLeast"/>
              <w:jc w:val="right"/>
            </w:pPr>
            <w:hyperlink w:anchor="sub290000" w:history="1">
              <w:r>
                <w:rPr>
                  <w:rStyle w:val="a3"/>
                  <w:i/>
                  <w:iCs/>
                </w:rPr>
                <w:t>(статьи 29 - 31)</w:t>
              </w:r>
            </w:hyperlink>
          </w:p>
        </w:tc>
      </w:tr>
    </w:tbl>
    <w:p w:rsidR="00000000" w:rsidRDefault="00731F53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731F53">
      <w: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возникающие в процессе деят</w:t>
      </w:r>
      <w:r>
        <w:rPr>
          <w:rStyle w:val="s0"/>
        </w:rPr>
        <w:t>ельности товарных бирж и осуществления биржевой торговли, устанавливает порядок регулирования и государственного контроля за деятельностью товарных бирж в целях обеспечения открытого и эффективного их функционирования, защиты прав участников биржевой торго</w:t>
      </w:r>
      <w:r>
        <w:rPr>
          <w:rStyle w:val="s0"/>
        </w:rPr>
        <w:t>вли и добросовестной конкуренции между ними.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731F5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731F53">
      <w:pPr>
        <w:jc w:val="both"/>
      </w:pPr>
      <w:r>
        <w:rPr>
          <w:rStyle w:val="s3"/>
        </w:rPr>
        <w:t xml:space="preserve">Подпункт 1 изложен в редакции </w:t>
      </w:r>
      <w:hyperlink r:id="rId11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2" w:anchor="sub_id=100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1) адресная сделка - биржевая сделка, заключ</w:t>
      </w:r>
      <w:r>
        <w:rPr>
          <w:rStyle w:val="s0"/>
        </w:rPr>
        <w:t>енная по предварительной двусторонней договоренности покупателя и продавца биржевого товара;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13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-1) биржевой брокер (далее - брокер) - юридическое лицо, осуществляющее свою деятельность на товарной бирже на основании лицензии, выдаваемой уполномоченным органом в области регулирования торговой деятельности, в соответствии с законодательными актами Рес</w:t>
      </w:r>
      <w:r>
        <w:rPr>
          <w:rStyle w:val="s0"/>
        </w:rPr>
        <w:t>публики Казахстан, создаваемое в организационно-правовой форме акционерного общества или товарищества с ограниченной ответственностью и совершающее сделки с биржевым товаром по поручению, за счет и в интересах клиента;</w:t>
      </w:r>
    </w:p>
    <w:p w:rsidR="00000000" w:rsidRDefault="00731F53">
      <w:pPr>
        <w:ind w:firstLine="400"/>
        <w:jc w:val="both"/>
      </w:pPr>
      <w:r>
        <w:rPr>
          <w:rStyle w:val="s0"/>
        </w:rPr>
        <w:t>2) биржевой дилер (далее — дилер) — ю</w:t>
      </w:r>
      <w:r>
        <w:rPr>
          <w:rStyle w:val="s0"/>
        </w:rPr>
        <w:t>ридическое лицо, осуществляющее свою деятельность на товарной бирже на основании лицензии, выдаваемой уполномоченным органом в области регулирования торговой деятельности, в соответствии с законодательными актами Республики Казахстан, создаваемое в организ</w:t>
      </w:r>
      <w:r>
        <w:rPr>
          <w:rStyle w:val="s0"/>
        </w:rPr>
        <w:t>ационно-правовой форме акционерного общества или товарищества с ограниченной ответственностью, и совершающее сделки с биржевым товаром в своих интересах и за свой счет, а также по поручению клиента;</w:t>
      </w:r>
    </w:p>
    <w:p w:rsidR="00000000" w:rsidRDefault="00731F53">
      <w:pPr>
        <w:ind w:firstLine="400"/>
        <w:jc w:val="both"/>
      </w:pPr>
      <w:r>
        <w:rPr>
          <w:rStyle w:val="s0"/>
        </w:rPr>
        <w:t>3) биржевая торговля — предпринимательская деятельность п</w:t>
      </w:r>
      <w:r>
        <w:rPr>
          <w:rStyle w:val="s0"/>
        </w:rPr>
        <w:t>о реализации биржевых товаров, осуществляемая на товарной бирже путем проведения торгов, в том числе электронных, регистрации и оформления сделок;</w:t>
      </w:r>
    </w:p>
    <w:p w:rsidR="00000000" w:rsidRDefault="00731F53">
      <w:pPr>
        <w:ind w:firstLine="400"/>
        <w:jc w:val="both"/>
      </w:pPr>
      <w:r>
        <w:rPr>
          <w:rStyle w:val="s0"/>
        </w:rPr>
        <w:t>4) правила биржевой торговли — документ, устанавливающий порядок ведения биржевой торговли для каждой товарно</w:t>
      </w:r>
      <w:r>
        <w:rPr>
          <w:rStyle w:val="s0"/>
        </w:rPr>
        <w:t>й биржи, разработанный на основе типовых правил биржевой торговли, утверждаемых Правительством Республики Казахстан;</w:t>
      </w:r>
    </w:p>
    <w:p w:rsidR="00000000" w:rsidRDefault="00731F53">
      <w:pPr>
        <w:ind w:firstLine="400"/>
        <w:jc w:val="both"/>
      </w:pPr>
      <w:r>
        <w:rPr>
          <w:rStyle w:val="s0"/>
        </w:rPr>
        <w:t>5) биржевые торги — процесс, проводимый в рамках правил биржевой торговли, направленный на совершение сделок по биржевым товарам;</w:t>
      </w:r>
    </w:p>
    <w:p w:rsidR="00000000" w:rsidRDefault="00731F53">
      <w:pPr>
        <w:ind w:firstLine="400"/>
        <w:jc w:val="both"/>
      </w:pPr>
      <w:r>
        <w:rPr>
          <w:rStyle w:val="s0"/>
        </w:rPr>
        <w:t>6) участн</w:t>
      </w:r>
      <w:r>
        <w:rPr>
          <w:rStyle w:val="s0"/>
        </w:rPr>
        <w:t>ики биржевой торговли — клиенты, брокеры и дилеры, взаимодействующие на товарной бирже по установленным правилам биржевой торговли;</w:t>
      </w:r>
    </w:p>
    <w:p w:rsidR="00000000" w:rsidRDefault="00731F53">
      <w:pPr>
        <w:ind w:firstLine="400"/>
        <w:jc w:val="both"/>
      </w:pPr>
      <w:r>
        <w:rPr>
          <w:rStyle w:val="s0"/>
        </w:rPr>
        <w:t>7) биржевой товар — товар, не изъятый из оборота или не ограниченный в обороте, в том числе срочный контракт, допущенный тов</w:t>
      </w:r>
      <w:r>
        <w:rPr>
          <w:rStyle w:val="s0"/>
        </w:rPr>
        <w:t>арной биржей к биржевой торговле, за исключением недвижимого имущества и объектов интеллектуальной собственности;</w:t>
      </w:r>
    </w:p>
    <w:p w:rsidR="00000000" w:rsidRDefault="00731F53">
      <w:pPr>
        <w:ind w:firstLine="400"/>
        <w:jc w:val="both"/>
      </w:pPr>
      <w:r>
        <w:rPr>
          <w:rStyle w:val="s0"/>
        </w:rPr>
        <w:t>8) котировка биржевых товаров — цена спроса и (или) предложения, объявленная по биржевым товарам в определенный момент времени на товарной бир</w:t>
      </w:r>
      <w:r>
        <w:rPr>
          <w:rStyle w:val="s0"/>
        </w:rPr>
        <w:t>же;</w:t>
      </w:r>
    </w:p>
    <w:p w:rsidR="00000000" w:rsidRDefault="00731F53">
      <w:pPr>
        <w:ind w:firstLine="400"/>
        <w:jc w:val="both"/>
      </w:pPr>
      <w:r>
        <w:rPr>
          <w:rStyle w:val="s0"/>
        </w:rPr>
        <w:t>9) приказ — документ, представляемый клиентом брокеру и (или) дилеру с указанием осуществления определенного действия на товарной бирже в отношении конкретных биржевых товаров;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14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9-1) гарантийный фонд - денежный фонд, формируемый биржей за счет собственных средств в целях обеспечения исполнения заключенных на бирже сделок;</w:t>
      </w:r>
    </w:p>
    <w:p w:rsidR="00000000" w:rsidRDefault="00731F53">
      <w:pPr>
        <w:jc w:val="both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ктом 9-2 в соответствии с </w:t>
      </w:r>
      <w:hyperlink r:id="rId15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9-2) режим классической торговли - режим торговли, при котором заключаются адресные сделки между известными друг друг</w:t>
      </w:r>
      <w:r>
        <w:rPr>
          <w:rStyle w:val="s0"/>
        </w:rPr>
        <w:t>у покупателями и продавцами по договорной цене биржевого товара;</w:t>
      </w:r>
    </w:p>
    <w:p w:rsidR="00000000" w:rsidRDefault="00731F53">
      <w:pPr>
        <w:ind w:firstLine="400"/>
        <w:jc w:val="both"/>
      </w:pPr>
      <w:r>
        <w:rPr>
          <w:rStyle w:val="s0"/>
        </w:rPr>
        <w:t>10) клиент — физическое или юридическое лицо, пользующееся услугами брокера и (или) дилера для совершения сделок с биржевым товаром;</w:t>
      </w:r>
    </w:p>
    <w:p w:rsidR="00000000" w:rsidRDefault="00731F53">
      <w:pPr>
        <w:ind w:firstLine="400"/>
        <w:jc w:val="both"/>
      </w:pPr>
      <w:r>
        <w:rPr>
          <w:rStyle w:val="s0"/>
        </w:rPr>
        <w:t>11) клиринг — проведение зачета взаимных требований и обяз</w:t>
      </w:r>
      <w:r>
        <w:rPr>
          <w:rStyle w:val="s0"/>
        </w:rPr>
        <w:t>ательств между участниками биржевых торгов по сделкам, совершаемым на товарной бирже;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11-1 в соответствии с </w:t>
      </w:r>
      <w:hyperlink r:id="rId16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11-1) к</w:t>
      </w:r>
      <w:r>
        <w:rPr>
          <w:rStyle w:val="s0"/>
        </w:rPr>
        <w:t>росс-сделка - биржевая сделка, при которой брокер, действуя по поручению двух разных клиентов либо исполняя поручение на самого себя, выступает как со стороны продавца, так и со стороны покупателя;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11-2 в соответствии с </w:t>
      </w:r>
      <w:hyperlink r:id="rId17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11-2) режим двойного встречного аукциона - режим торговли, при котором биржевые сделки заключаются анонимно в результате конкуренции продавцов и покупа</w:t>
      </w:r>
      <w:r>
        <w:rPr>
          <w:rStyle w:val="s0"/>
        </w:rPr>
        <w:t>телей, а цена на биржевой товар устанавливается на уровне равновесия спроса и предложения;</w:t>
      </w:r>
    </w:p>
    <w:p w:rsidR="00000000" w:rsidRDefault="00731F53">
      <w:pPr>
        <w:jc w:val="both"/>
      </w:pPr>
      <w:r>
        <w:rPr>
          <w:rStyle w:val="s3"/>
        </w:rPr>
        <w:t xml:space="preserve">Подпункт 12 изложен в редакции </w:t>
      </w:r>
      <w:hyperlink r:id="rId18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9" w:anchor="sub_id=100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12) срочный контракт - контракт на безусловную или условную куплю-продажу базового актива с отсроченным исполнением, к нему относятся фьючерс, опцион;</w:t>
      </w:r>
    </w:p>
    <w:p w:rsidR="00000000" w:rsidRDefault="00731F53">
      <w:pPr>
        <w:ind w:firstLine="400"/>
        <w:jc w:val="both"/>
      </w:pPr>
      <w:r>
        <w:rPr>
          <w:rStyle w:val="s0"/>
        </w:rPr>
        <w:t>13) ис</w:t>
      </w:r>
      <w:r>
        <w:rPr>
          <w:rStyle w:val="s0"/>
        </w:rPr>
        <w:t xml:space="preserve">ключен в соответствии с </w:t>
      </w:r>
      <w:hyperlink r:id="rId20" w:anchor="sub_id=7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</w:t>
      </w:r>
      <w:r>
        <w:rPr>
          <w:rStyle w:val="s3"/>
        </w:rPr>
        <w:t xml:space="preserve"> (</w:t>
      </w:r>
      <w:hyperlink r:id="rId21" w:anchor="sub_id=100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jc w:val="both"/>
      </w:pPr>
      <w:r>
        <w:rPr>
          <w:rStyle w:val="s3"/>
        </w:rPr>
        <w:t>Подпункт 14 изложен</w:t>
      </w:r>
      <w:r>
        <w:rPr>
          <w:rStyle w:val="s3"/>
        </w:rPr>
        <w:t xml:space="preserve"> в редакции </w:t>
      </w:r>
      <w:hyperlink r:id="rId22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3" w:anchor="sub_id=100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14) опционная сделка - биржевая </w:t>
      </w:r>
      <w:r>
        <w:rPr>
          <w:rStyle w:val="s0"/>
        </w:rPr>
        <w:t>сделка, объектом которой является опцион;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14-1 в соответствии с </w:t>
      </w:r>
      <w:hyperlink r:id="rId24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14-1) страховой фонд - денежный фонд, формируемый б</w:t>
      </w:r>
      <w:r>
        <w:rPr>
          <w:rStyle w:val="s0"/>
        </w:rPr>
        <w:t>иржей и (или) ее клиринговым центром за счет обязательных взносов членов биржи в целях обеспечения исполнения заключенных на бирже сделок;</w:t>
      </w:r>
    </w:p>
    <w:p w:rsidR="00000000" w:rsidRDefault="00731F53">
      <w:pPr>
        <w:ind w:firstLine="400"/>
        <w:jc w:val="both"/>
      </w:pPr>
      <w:r>
        <w:rPr>
          <w:rStyle w:val="s0"/>
        </w:rPr>
        <w:t>15) уполномоченный орган в области регулирования торговой деятельности (далее — уполномоченный орган) — центральный и</w:t>
      </w:r>
      <w:r>
        <w:rPr>
          <w:rStyle w:val="s0"/>
        </w:rPr>
        <w:t>сполнительный орган, осуществляющий государственное регулирование и координацию в сфере торговой деятельности;</w:t>
      </w:r>
    </w:p>
    <w:p w:rsidR="00000000" w:rsidRDefault="00731F53">
      <w:pPr>
        <w:ind w:firstLine="400"/>
        <w:jc w:val="both"/>
      </w:pPr>
      <w:r>
        <w:rPr>
          <w:rStyle w:val="s0"/>
        </w:rPr>
        <w:t>16) спот-товар — товар, находящийся на складе, с немедленной поставкой или с поставкой его в будущем;</w:t>
      </w:r>
    </w:p>
    <w:p w:rsidR="00000000" w:rsidRDefault="00731F53">
      <w:pPr>
        <w:jc w:val="both"/>
      </w:pPr>
      <w:r>
        <w:rPr>
          <w:rStyle w:val="s3"/>
        </w:rPr>
        <w:t>Статья дополнена подпунктом 16-1 в соответс</w:t>
      </w:r>
      <w:r>
        <w:rPr>
          <w:rStyle w:val="s3"/>
        </w:rPr>
        <w:t xml:space="preserve">твии с </w:t>
      </w:r>
      <w:hyperlink r:id="rId25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16-1) режим стандартного аукциона - режим торговли, при котором биржевые сделки заключаются в ходе аукциона на понижение или повышение п</w:t>
      </w:r>
      <w:r>
        <w:rPr>
          <w:rStyle w:val="s0"/>
        </w:rPr>
        <w:t>о наилучшей цене для покупателя (продавца) - инициатора аукциона;</w:t>
      </w:r>
    </w:p>
    <w:p w:rsidR="00000000" w:rsidRDefault="00731F53">
      <w:pPr>
        <w:ind w:firstLine="400"/>
        <w:jc w:val="both"/>
      </w:pPr>
      <w:r>
        <w:rPr>
          <w:rStyle w:val="s0"/>
        </w:rPr>
        <w:t>17) член товарной биржи — брокер и (или) дилер, имеющие в соответствии с законодательством Республики Казахстан право на осуществление сделок с биржевым товаром в порядке, предусмотренном вн</w:t>
      </w:r>
      <w:r>
        <w:rPr>
          <w:rStyle w:val="s0"/>
        </w:rPr>
        <w:t>утренними документами товарной биржи;</w:t>
      </w:r>
    </w:p>
    <w:p w:rsidR="00000000" w:rsidRDefault="00731F53">
      <w:pPr>
        <w:jc w:val="both"/>
      </w:pPr>
      <w:r>
        <w:rPr>
          <w:rStyle w:val="s3"/>
        </w:rPr>
        <w:t xml:space="preserve">Подпункт 18 изложен в редакции </w:t>
      </w:r>
      <w:hyperlink r:id="rId26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7" w:anchor="sub_id=100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18) торговая система товарной биржи - комплекс материально-технических средств, электронной торговой системы, внутренних документов товарной биржи и иных необходимых активов и процедур, с использованием которых осуществляются торги</w:t>
      </w:r>
      <w:r>
        <w:rPr>
          <w:rStyle w:val="s0"/>
        </w:rPr>
        <w:t xml:space="preserve"> с заключением сделок с биржевыми товарами между участниками торгов на товарной бирже;</w:t>
      </w:r>
    </w:p>
    <w:p w:rsidR="00000000" w:rsidRDefault="00731F53">
      <w:pPr>
        <w:ind w:firstLine="400"/>
        <w:jc w:val="both"/>
      </w:pPr>
      <w:r>
        <w:rPr>
          <w:rStyle w:val="s0"/>
        </w:rPr>
        <w:t>19) внутренние документы товарной биржи — документы, которые регулируют условия и порядок деятельности участников на товарной бирже, работу товарной биржи, ее органов, с</w:t>
      </w:r>
      <w:r>
        <w:rPr>
          <w:rStyle w:val="s0"/>
        </w:rPr>
        <w:t>труктурных подразделений, оказание услуг, порядок и размер их оплаты;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19-1 в соответствии с </w:t>
      </w:r>
      <w:hyperlink r:id="rId28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19-1) электронная торговая система товарной биржи -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электронных биржевых торгов и обеспечи</w:t>
      </w:r>
      <w:r>
        <w:rPr>
          <w:rStyle w:val="s0"/>
        </w:rPr>
        <w:t>вающий автоматизацию процесса заключения биржевых сделок и клиринга, а также сбора, хранения, обработки и раскрытия информации;</w:t>
      </w:r>
    </w:p>
    <w:p w:rsidR="00000000" w:rsidRDefault="00731F53">
      <w:pPr>
        <w:jc w:val="both"/>
      </w:pPr>
      <w:r>
        <w:rPr>
          <w:rStyle w:val="s3"/>
        </w:rPr>
        <w:t xml:space="preserve">Подпункт 20 изложен в редакции </w:t>
      </w:r>
      <w:hyperlink r:id="rId29" w:anchor="sub_id=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</w:t>
      </w:r>
      <w:r>
        <w:rPr>
          <w:rStyle w:val="s3"/>
        </w:rPr>
        <w:t>.03.13 г. № 81-V (</w:t>
      </w:r>
      <w:hyperlink r:id="rId30" w:anchor="sub_id=100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t>20) фьючерсная сделка - биржевая сделка, объектом которой является фьючерс;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21 в соответствии с </w:t>
      </w:r>
      <w:hyperlink r:id="rId31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21) электронные биржевые торги - процесс проведения биржевых торгов, в которых участвуют авторизованные трейдеры биржевых брокеров (биржевых дилеров), заключа</w:t>
      </w:r>
      <w:r>
        <w:rPr>
          <w:rStyle w:val="s0"/>
        </w:rPr>
        <w:t>ющие биржевые сделки на основе электронных заявок, поданных в электронную торговую систему.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2. Законодательство Республики Казахстан о товарных биржах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товарных биржах основывается на </w:t>
      </w:r>
      <w:hyperlink r:id="rId32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</w:t>
      </w:r>
      <w:hyperlink r:id="rId33" w:history="1">
        <w:r>
          <w:rPr>
            <w:rStyle w:val="a3"/>
          </w:rPr>
          <w:t>Гражданского кодекса</w:t>
        </w:r>
      </w:hyperlink>
      <w:r>
        <w:rPr>
          <w:rStyle w:val="s0"/>
        </w:rPr>
        <w:t xml:space="preserve"> Республики Казахстан, настоящего Закона и </w:t>
      </w:r>
      <w:hyperlink r:id="rId34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731F53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</w:t>
      </w:r>
      <w:r>
        <w:rPr>
          <w:rStyle w:val="s0"/>
        </w:rPr>
        <w:t>одного договора.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2" w:name="SUB30000"/>
      <w:bookmarkEnd w:id="2"/>
      <w:r>
        <w:rPr>
          <w:rStyle w:val="s1"/>
        </w:rPr>
        <w:t>Глава 2. Государственное регулирование деятельности товарных бирж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3. Компетенция Правительства Республики Казахстан в области деятельности товарных бирж</w:t>
      </w:r>
    </w:p>
    <w:p w:rsidR="00000000" w:rsidRDefault="00731F53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731F53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сфере деятельности товарных бирж;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35" w:anchor="sub_id=8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6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3) утверждает </w:t>
      </w:r>
      <w:hyperlink r:id="rId37" w:anchor="sub_id=100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биржевой торговли;</w:t>
      </w:r>
    </w:p>
    <w:p w:rsidR="00000000" w:rsidRDefault="00731F53">
      <w:pPr>
        <w:jc w:val="both"/>
      </w:pPr>
      <w:r>
        <w:rPr>
          <w:rStyle w:val="s3"/>
        </w:rPr>
        <w:t xml:space="preserve">Подпункт 4 изложен в редакции </w:t>
      </w:r>
      <w:hyperlink r:id="rId38" w:anchor="sub_id=55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3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0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79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2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4) утверждает </w:t>
      </w:r>
      <w:hyperlink r:id="rId43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 xml:space="preserve"> к деятельности товарных бирж, биржевых брокеров и дилеров;</w:t>
      </w:r>
    </w:p>
    <w:p w:rsidR="00000000" w:rsidRDefault="00731F53">
      <w:pPr>
        <w:ind w:firstLine="400"/>
        <w:jc w:val="both"/>
      </w:pPr>
      <w:r>
        <w:rPr>
          <w:rStyle w:val="s0"/>
        </w:rPr>
        <w:t>5) по предложен</w:t>
      </w:r>
      <w:r>
        <w:rPr>
          <w:rStyle w:val="s0"/>
        </w:rPr>
        <w:t xml:space="preserve">ию уполномоченного органа утверждает </w:t>
      </w:r>
      <w:hyperlink r:id="rId44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биржевых товаров и минимальный размер представляемых партий, которые реализуются через товарные биржи, вносит в него изменения и (или) дополнения</w:t>
      </w:r>
      <w:r>
        <w:rPr>
          <w:rStyle w:val="s0"/>
        </w:rPr>
        <w:t>;</w:t>
      </w:r>
    </w:p>
    <w:p w:rsidR="00000000" w:rsidRDefault="00731F53">
      <w:pPr>
        <w:ind w:firstLine="400"/>
        <w:jc w:val="both"/>
      </w:pPr>
      <w:r>
        <w:rPr>
          <w:rStyle w:val="s0"/>
        </w:rPr>
        <w:t>6) создает условия для развития международных биржевых торгов на товарной бирже;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подпунктами 6-1 - 6-3 в соответствии с </w:t>
      </w:r>
      <w:hyperlink r:id="rId45" w:anchor="sub_id=79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6-1</w:t>
      </w:r>
      <w:r>
        <w:rPr>
          <w:rStyle w:val="s0"/>
        </w:rPr>
        <w:t xml:space="preserve">) утверждает </w:t>
      </w:r>
      <w:hyperlink r:id="rId46" w:anchor="sub_id=1" w:history="1">
        <w:r>
          <w:rPr>
            <w:rStyle w:val="a3"/>
          </w:rPr>
          <w:t>ежедневные электронные формы отчетности</w:t>
        </w:r>
      </w:hyperlink>
      <w:r>
        <w:rPr>
          <w:rStyle w:val="s0"/>
        </w:rPr>
        <w:t xml:space="preserve"> товарных бирж, </w:t>
      </w:r>
      <w:hyperlink r:id="rId47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их представления;</w:t>
      </w:r>
    </w:p>
    <w:p w:rsidR="00000000" w:rsidRDefault="00731F53">
      <w:pPr>
        <w:ind w:firstLine="400"/>
        <w:jc w:val="both"/>
      </w:pPr>
      <w:r>
        <w:rPr>
          <w:rStyle w:val="s0"/>
        </w:rPr>
        <w:t>6-</w:t>
      </w:r>
      <w:r>
        <w:rPr>
          <w:rStyle w:val="s0"/>
        </w:rPr>
        <w:t xml:space="preserve">2) утверждает </w:t>
      </w:r>
      <w:hyperlink r:id="rId4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формирования и использования, </w:t>
      </w:r>
      <w:hyperlink r:id="rId49" w:history="1">
        <w:r>
          <w:rPr>
            <w:rStyle w:val="a3"/>
          </w:rPr>
          <w:t>размеры</w:t>
        </w:r>
      </w:hyperlink>
      <w:r>
        <w:rPr>
          <w:rStyle w:val="s0"/>
        </w:rPr>
        <w:t xml:space="preserve"> гарантийного и страхового фондов;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6-3) утверждает </w:t>
      </w:r>
      <w:hyperlink r:id="rId50" w:history="1">
        <w:r>
          <w:rPr>
            <w:rStyle w:val="a3"/>
          </w:rPr>
          <w:t>обязательные требования</w:t>
        </w:r>
      </w:hyperlink>
      <w:r>
        <w:rPr>
          <w:rStyle w:val="s0"/>
        </w:rPr>
        <w:t xml:space="preserve"> к электронной торговой системе товарных бирж;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7 в соответствии с </w:t>
      </w:r>
      <w:hyperlink r:id="rId51" w:anchor="sub_id=13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7) выполняет иные функции, возложенные на него </w:t>
      </w:r>
      <w:hyperlink r:id="rId53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 xml:space="preserve">Статья 4. Компетенция уполномоченного </w:t>
      </w:r>
      <w:r>
        <w:rPr>
          <w:rStyle w:val="s1"/>
        </w:rPr>
        <w:t xml:space="preserve">органа </w:t>
      </w:r>
    </w:p>
    <w:p w:rsidR="00000000" w:rsidRDefault="00731F53">
      <w:pPr>
        <w:ind w:firstLine="400"/>
        <w:jc w:val="both"/>
      </w:pPr>
      <w:hyperlink r:id="rId54" w:anchor="sub_id=100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55" w:anchor="sub_id=80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56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2) разрабатывает, утверждает нормативные правовые акты в сфере регулирования деятельности товарных бирж;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7" w:anchor="sub_id=6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8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jc w:val="both"/>
      </w:pPr>
      <w:r>
        <w:rPr>
          <w:rStyle w:val="s3"/>
        </w:rPr>
        <w:t xml:space="preserve">Статья 4 дополнена пунктом 3-1 в соответствии с </w:t>
      </w:r>
      <w:hyperlink r:id="rId59" w:anchor="sub_id=40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60" w:anchor="sub_id=10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</w:t>
      </w:r>
      <w:r>
        <w:rPr>
          <w:rStyle w:val="s3"/>
        </w:rPr>
        <w:t xml:space="preserve"> (</w:t>
      </w:r>
      <w:hyperlink r:id="rId61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7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06.01.11 г. № 378-IV (</w:t>
      </w:r>
      <w:hyperlink r:id="rId63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" w:anchor="sub_id=79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65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3-1) разрабатывает и утверждает формы обязательной ведомственной отчетности, </w:t>
      </w:r>
      <w:hyperlink r:id="rId66" w:history="1">
        <w:r>
          <w:rPr>
            <w:rStyle w:val="a3"/>
          </w:rPr>
          <w:t>проверочных листов</w:t>
        </w:r>
      </w:hyperlink>
      <w:r>
        <w:rPr>
          <w:rStyle w:val="s0"/>
        </w:rPr>
        <w:t xml:space="preserve">, </w:t>
      </w:r>
      <w:hyperlink r:id="rId67" w:history="1">
        <w:r>
          <w:rPr>
            <w:rStyle w:val="a3"/>
          </w:rPr>
          <w:t>критерии оценки степени риска</w:t>
        </w:r>
      </w:hyperlink>
      <w:r>
        <w:rPr>
          <w:rStyle w:val="s0"/>
        </w:rPr>
        <w:t xml:space="preserve">, полугодовые планы проведения проверок в соответствии с </w:t>
      </w:r>
      <w:hyperlink r:id="rId6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</w:t>
      </w:r>
      <w:r>
        <w:rPr>
          <w:rStyle w:val="s0"/>
        </w:rPr>
        <w:t xml:space="preserve"> надзоре в Республике Казахстан»;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подпунктами 3-2 - 3-5 в соответствии с </w:t>
      </w:r>
      <w:hyperlink r:id="rId69" w:anchor="sub_id=79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3-2) разрабатывает обязательные требования к электронной торговой системе товарных бирж;</w:t>
      </w:r>
    </w:p>
    <w:p w:rsidR="00000000" w:rsidRDefault="00731F53">
      <w:pPr>
        <w:ind w:firstLine="400"/>
        <w:jc w:val="both"/>
      </w:pPr>
      <w:r>
        <w:rPr>
          <w:rStyle w:val="s0"/>
        </w:rPr>
        <w:t>3-3) разрабатывает ежедневные электронные формы отчетности товарных бирж, правила их представления;</w:t>
      </w:r>
    </w:p>
    <w:p w:rsidR="00000000" w:rsidRDefault="00731F53">
      <w:pPr>
        <w:ind w:firstLine="400"/>
        <w:jc w:val="both"/>
      </w:pPr>
      <w:r>
        <w:rPr>
          <w:rStyle w:val="s0"/>
        </w:rPr>
        <w:t>3-4) разрабатывает правила формирования и использования, размеры га</w:t>
      </w:r>
      <w:r>
        <w:rPr>
          <w:rStyle w:val="s0"/>
        </w:rPr>
        <w:t>рантийного и страхового фондов;</w:t>
      </w:r>
    </w:p>
    <w:p w:rsidR="00000000" w:rsidRDefault="00731F53">
      <w:pPr>
        <w:ind w:firstLine="400"/>
        <w:jc w:val="both"/>
      </w:pPr>
      <w:r>
        <w:rPr>
          <w:rStyle w:val="s0"/>
        </w:rPr>
        <w:t>3-5) разрабатывает квалификационные требования к деятельности товарных бирж, биржевых брокеров и дилеров;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70" w:anchor="sub_id=6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71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5) проводит анализ и мониторинг деятельности товарных бирж;</w:t>
      </w:r>
    </w:p>
    <w:p w:rsidR="00000000" w:rsidRDefault="00731F53">
      <w:pPr>
        <w:ind w:firstLine="400"/>
        <w:jc w:val="both"/>
      </w:pPr>
      <w:r>
        <w:rPr>
          <w:rStyle w:val="s0"/>
        </w:rPr>
        <w:t>6) публикует информацию по вопросам деятельности товарных бирж и бирж</w:t>
      </w:r>
      <w:r>
        <w:rPr>
          <w:rStyle w:val="s0"/>
        </w:rPr>
        <w:t>евой торговли, за исключением сведений, составляющих коммерческую или иную охраняемую законом Республики Казахстан тайну;</w:t>
      </w:r>
    </w:p>
    <w:p w:rsidR="00000000" w:rsidRDefault="00731F53">
      <w:pPr>
        <w:ind w:firstLine="400"/>
        <w:jc w:val="both"/>
      </w:pPr>
      <w:r>
        <w:rPr>
          <w:rStyle w:val="s0"/>
        </w:rPr>
        <w:t>7) осуществляет международное сотрудничество в сфере товарных бирж;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72" w:anchor="sub_id=4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73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74" w:anchor="sub_id=6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75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10) осуществляет лицензирование деятельн</w:t>
      </w:r>
      <w:r>
        <w:rPr>
          <w:rStyle w:val="s0"/>
        </w:rPr>
        <w:t>ости в сфере товарных бирж;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подпунктом 11 в соответствии с </w:t>
      </w:r>
      <w:hyperlink r:id="rId76" w:anchor="sub_id=13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</w:t>
      </w:r>
      <w:r>
        <w:rPr>
          <w:rStyle w:val="s3"/>
        </w:rPr>
        <w:t xml:space="preserve">о официального </w:t>
      </w:r>
      <w:hyperlink r:id="rId7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</w:t>
      </w:r>
      <w:r>
        <w:rPr>
          <w:rStyle w:val="s0"/>
        </w:rPr>
        <w:t>Республики Казахстан.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 xml:space="preserve">Закон дополнен статьей 4-1 в соответствии с </w:t>
      </w:r>
      <w:hyperlink r:id="rId78" w:anchor="sub_id=794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4-1. Полномочия по получению информации</w:t>
      </w:r>
    </w:p>
    <w:p w:rsidR="00000000" w:rsidRDefault="00731F53">
      <w:pPr>
        <w:ind w:firstLine="400"/>
        <w:jc w:val="both"/>
      </w:pPr>
      <w:r>
        <w:rPr>
          <w:rStyle w:val="s0"/>
        </w:rPr>
        <w:t>В целях обеспечения качес</w:t>
      </w:r>
      <w:r>
        <w:rPr>
          <w:rStyle w:val="s0"/>
        </w:rPr>
        <w:t>твенного и своевременного выполнения возложенных на уполномоченный орган функций, реализации требований настоящего Закона уполномоченный орган вправе безвозмездно получать от физических и юридических лиц, а также государственных органов информацию, необход</w:t>
      </w:r>
      <w:r>
        <w:rPr>
          <w:rStyle w:val="s0"/>
        </w:rPr>
        <w:t>имую для осуществления своих контрольных функций, при этом полученные сведения не подлежат разглашению.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both"/>
      </w:pPr>
      <w:r>
        <w:rPr>
          <w:rStyle w:val="s3"/>
        </w:rPr>
        <w:t xml:space="preserve">Закон дополнен статьей 4-2 в соответствии с </w:t>
      </w:r>
      <w:hyperlink r:id="rId79" w:anchor="sub_id=794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</w:t>
      </w:r>
      <w:r>
        <w:rPr>
          <w:rStyle w:val="s3"/>
        </w:rPr>
        <w:t>г. № 36-V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4-2. Реализация товаров, вошедших в перечень биржевых товаров</w:t>
      </w:r>
    </w:p>
    <w:p w:rsidR="00000000" w:rsidRDefault="00731F53">
      <w:pPr>
        <w:ind w:firstLine="400"/>
        <w:jc w:val="both"/>
      </w:pPr>
      <w:r>
        <w:rPr>
          <w:rStyle w:val="s0"/>
        </w:rPr>
        <w:t>Не менее пятнадцати процентов от общего собственного биржевого оборота товаров, вошедших в перечень биржевых товаров, участника биржевой торговли осуществляется в режиме двойног</w:t>
      </w:r>
      <w:r>
        <w:rPr>
          <w:rStyle w:val="s0"/>
        </w:rPr>
        <w:t>о встречного аукциона.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5. Лицензирование деятельности в сфере товарных бирж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Лицензирование деятельности в сфере товарных бирж осуществляется в порядке, установленном </w:t>
      </w:r>
      <w:hyperlink r:id="rId80" w:anchor="sub_id=370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3" w:name="SUB60000"/>
      <w:bookmarkEnd w:id="3"/>
      <w:r>
        <w:rPr>
          <w:rStyle w:val="s1"/>
        </w:rPr>
        <w:t>Глава 3. Создание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6. Товарная биржа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Товарной биржей является юридическое лицо, созданное в организационно-правовой форме </w:t>
      </w:r>
      <w:hyperlink r:id="rId81" w:anchor="sub_id=850000" w:history="1">
        <w:r>
          <w:rPr>
            <w:rStyle w:val="a3"/>
          </w:rPr>
          <w:t>акционерного общества</w:t>
        </w:r>
      </w:hyperlink>
      <w:r>
        <w:rPr>
          <w:rStyle w:val="s0"/>
        </w:rPr>
        <w:t>,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</w:t>
      </w:r>
      <w:r>
        <w:rPr>
          <w:rStyle w:val="s0"/>
        </w:rPr>
        <w:t>.</w:t>
      </w:r>
    </w:p>
    <w:p w:rsidR="00000000" w:rsidRDefault="00731F53">
      <w:pPr>
        <w:ind w:firstLine="400"/>
        <w:jc w:val="both"/>
      </w:pPr>
      <w:r>
        <w:rPr>
          <w:rStyle w:val="s0"/>
        </w:rPr>
        <w:t>Товарная биржа обеспечивает проведение торгов по установленным правилам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Товарная биржа осуществляет свою деятельность на основании лицензии, выдаваемой уполномоченным органом.</w:t>
      </w:r>
    </w:p>
    <w:p w:rsidR="00000000" w:rsidRDefault="00731F53">
      <w:pPr>
        <w:ind w:firstLine="400"/>
        <w:jc w:val="both"/>
      </w:pPr>
      <w:r>
        <w:rPr>
          <w:rStyle w:val="s0"/>
        </w:rPr>
        <w:t>2. Наименование товарной биржи должно содержать слова «това</w:t>
      </w:r>
      <w:r>
        <w:rPr>
          <w:rStyle w:val="s0"/>
        </w:rPr>
        <w:t>рная биржа».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3. Формирование уставного капитала товарной биржи осуществляется в соответствии с </w:t>
      </w:r>
      <w:hyperlink r:id="rId82" w:anchor="sub_id=10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акционерных обществах.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7. У</w:t>
      </w:r>
      <w:r>
        <w:rPr>
          <w:rStyle w:val="s1"/>
        </w:rPr>
        <w:t>став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</w:t>
      </w:r>
      <w:hyperlink r:id="rId83" w:anchor="sub_id=100" w:history="1">
        <w:r>
          <w:rPr>
            <w:rStyle w:val="a3"/>
          </w:rPr>
          <w:t>Устав</w:t>
        </w:r>
      </w:hyperlink>
      <w:r>
        <w:rPr>
          <w:rStyle w:val="s0"/>
        </w:rPr>
        <w:t xml:space="preserve"> товарной биржи утверждается в порядке, предусмотренном законодательством Республики Казахстан об акционерных обществах.</w:t>
      </w:r>
    </w:p>
    <w:p w:rsidR="00000000" w:rsidRDefault="00731F53">
      <w:pPr>
        <w:ind w:firstLine="400"/>
        <w:jc w:val="both"/>
      </w:pPr>
      <w:r>
        <w:rPr>
          <w:rStyle w:val="s0"/>
        </w:rPr>
        <w:t>2. Устав товарной биржи по</w:t>
      </w:r>
      <w:r>
        <w:rPr>
          <w:rStyle w:val="s0"/>
        </w:rPr>
        <w:t xml:space="preserve">мимо сведений, определенных </w:t>
      </w:r>
      <w:hyperlink r:id="rId84" w:anchor="sub_id=902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должен содержать указание на специализацию товарной биржи.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8. Разрешение споров на товарной бирже</w:t>
      </w:r>
    </w:p>
    <w:p w:rsidR="00000000" w:rsidRDefault="00731F53">
      <w:pPr>
        <w:ind w:firstLine="400"/>
        <w:jc w:val="both"/>
      </w:pPr>
      <w:r>
        <w:rPr>
          <w:rStyle w:val="s0"/>
        </w:rPr>
        <w:t>1. Для решения споров, связанных с заключением биржевых сделок, товарная биржа создает в течение тридцати календарных дней после государственной регистрации в органах юстиции постоянно действующий биржевой арбитраж.</w:t>
      </w:r>
    </w:p>
    <w:p w:rsidR="00000000" w:rsidRDefault="00731F53">
      <w:pPr>
        <w:ind w:firstLine="400"/>
        <w:jc w:val="both"/>
      </w:pPr>
      <w:r>
        <w:rPr>
          <w:rStyle w:val="s0"/>
        </w:rPr>
        <w:t>2. Деятельность биржевого арбитража рег</w:t>
      </w:r>
      <w:r>
        <w:rPr>
          <w:rStyle w:val="s0"/>
        </w:rPr>
        <w:t xml:space="preserve">улируется </w:t>
      </w:r>
      <w:hyperlink r:id="rId8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третейских судах.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9. Классификация товарных бирж</w:t>
      </w:r>
    </w:p>
    <w:p w:rsidR="00000000" w:rsidRDefault="00731F53">
      <w:pPr>
        <w:ind w:firstLine="400"/>
        <w:jc w:val="both"/>
      </w:pPr>
      <w:r>
        <w:rPr>
          <w:rStyle w:val="s0"/>
        </w:rPr>
        <w:t>По специализации товарные биржи могут быть:</w:t>
      </w:r>
    </w:p>
    <w:p w:rsidR="00000000" w:rsidRDefault="00731F53">
      <w:pPr>
        <w:ind w:firstLine="400"/>
        <w:jc w:val="both"/>
      </w:pPr>
      <w:r>
        <w:rPr>
          <w:rStyle w:val="s0"/>
        </w:rPr>
        <w:t>1) универсальные, принимающие к биржевы</w:t>
      </w:r>
      <w:r>
        <w:rPr>
          <w:rStyle w:val="s0"/>
        </w:rPr>
        <w:t>м торгам различные виды товаров;</w:t>
      </w:r>
    </w:p>
    <w:p w:rsidR="00000000" w:rsidRDefault="00731F53">
      <w:pPr>
        <w:ind w:firstLine="400"/>
        <w:jc w:val="both"/>
      </w:pPr>
      <w:r>
        <w:rPr>
          <w:rStyle w:val="s0"/>
        </w:rPr>
        <w:t>2) специализированные, обслуживающие обращение определенного вида товара.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10. Типовые правила биржевой торговли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</w:t>
      </w:r>
      <w:hyperlink r:id="rId86" w:history="1">
        <w:r>
          <w:rPr>
            <w:rStyle w:val="a3"/>
          </w:rPr>
          <w:t>Типовые правила биржевой торговли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определяют порядок деятельности членов товарной биржи при совершении биржевых сделок с биржевыми товарами.</w:t>
      </w:r>
    </w:p>
    <w:p w:rsidR="00000000" w:rsidRDefault="00731F53">
      <w:pPr>
        <w:ind w:firstLine="400"/>
        <w:jc w:val="both"/>
      </w:pPr>
      <w:r>
        <w:rPr>
          <w:rStyle w:val="s0"/>
        </w:rPr>
        <w:t>2. Типовые правила биржевой торговли включают:</w:t>
      </w:r>
    </w:p>
    <w:p w:rsidR="00000000" w:rsidRDefault="00731F53">
      <w:pPr>
        <w:ind w:firstLine="400"/>
        <w:jc w:val="both"/>
      </w:pPr>
      <w:r>
        <w:rPr>
          <w:rStyle w:val="s0"/>
        </w:rPr>
        <w:t>1) условия и порядок приема в члены товарной биржи, приостановления и прекращения членства;</w:t>
      </w:r>
    </w:p>
    <w:p w:rsidR="00000000" w:rsidRDefault="00731F53">
      <w:pPr>
        <w:jc w:val="both"/>
      </w:pPr>
      <w:r>
        <w:rPr>
          <w:rStyle w:val="s3"/>
        </w:rPr>
        <w:t xml:space="preserve">Подпункт 2 изложен в редакции </w:t>
      </w:r>
      <w:hyperlink r:id="rId87" w:anchor="sub_id=79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88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2) порядок проведения биржевых торгов, в том числе особенности заключения адресных сделок и кросс-сделок;</w:t>
      </w:r>
    </w:p>
    <w:p w:rsidR="00000000" w:rsidRDefault="00731F53">
      <w:pPr>
        <w:ind w:firstLine="400"/>
        <w:jc w:val="both"/>
      </w:pPr>
      <w:r>
        <w:rPr>
          <w:rStyle w:val="s0"/>
        </w:rPr>
        <w:t>3) порядок осуществления расчетов по заключенным на биржевых торгах сделкам с товарами;</w:t>
      </w:r>
    </w:p>
    <w:p w:rsidR="00000000" w:rsidRDefault="00731F53">
      <w:pPr>
        <w:ind w:firstLine="400"/>
        <w:jc w:val="both"/>
      </w:pPr>
      <w:r>
        <w:rPr>
          <w:rStyle w:val="s0"/>
        </w:rPr>
        <w:t>4) условия и порядок приостановления и возобновления торгов на</w:t>
      </w:r>
      <w:r>
        <w:rPr>
          <w:rStyle w:val="s0"/>
        </w:rPr>
        <w:t xml:space="preserve"> товарной бирже;</w:t>
      </w:r>
    </w:p>
    <w:p w:rsidR="00000000" w:rsidRDefault="00731F53">
      <w:pPr>
        <w:ind w:firstLine="400"/>
        <w:jc w:val="both"/>
      </w:pPr>
      <w:r>
        <w:rPr>
          <w:rStyle w:val="s0"/>
        </w:rPr>
        <w:t>5) порядок формирования и организации деятельности биржевого арбитража, а также механизмы разрешения споров, связанных с заключением биржевых сделок с биржевыми товарами;</w:t>
      </w:r>
    </w:p>
    <w:p w:rsidR="00000000" w:rsidRDefault="00731F53">
      <w:pPr>
        <w:ind w:firstLine="400"/>
        <w:jc w:val="both"/>
      </w:pPr>
      <w:r>
        <w:rPr>
          <w:rStyle w:val="s0"/>
        </w:rPr>
        <w:t>6) порядок принятия (утверждения) документов по биржевой торговле;</w:t>
      </w:r>
    </w:p>
    <w:p w:rsidR="00000000" w:rsidRDefault="00731F53">
      <w:pPr>
        <w:ind w:firstLine="400"/>
        <w:jc w:val="both"/>
      </w:pPr>
      <w:r>
        <w:rPr>
          <w:rStyle w:val="s0"/>
        </w:rPr>
        <w:t>7</w:t>
      </w:r>
      <w:r>
        <w:rPr>
          <w:rStyle w:val="s0"/>
        </w:rPr>
        <w:t>) порядок учета и регистрации сделок на товарной бирже;</w:t>
      </w:r>
    </w:p>
    <w:p w:rsidR="00000000" w:rsidRDefault="00731F53">
      <w:pPr>
        <w:jc w:val="both"/>
      </w:pPr>
      <w:r>
        <w:rPr>
          <w:rStyle w:val="s3"/>
        </w:rPr>
        <w:t xml:space="preserve">Пункт дополнен подпунктами 8 - 10 в соответствии с </w:t>
      </w:r>
      <w:hyperlink r:id="rId89" w:anchor="sub_id=79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8) порядок представления товарной </w:t>
      </w:r>
      <w:r>
        <w:rPr>
          <w:rStyle w:val="s0"/>
        </w:rPr>
        <w:t>биржей отчетов уполномоченному органу, а также размещения информации о проводимых торгах на интернет-ресурсе товарной биржи;</w:t>
      </w:r>
    </w:p>
    <w:p w:rsidR="00000000" w:rsidRDefault="00731F53">
      <w:pPr>
        <w:ind w:firstLine="400"/>
        <w:jc w:val="both"/>
      </w:pPr>
      <w:r>
        <w:rPr>
          <w:rStyle w:val="s0"/>
        </w:rPr>
        <w:t>9) порядок проведения государственных и иных закупок через товарную биржу;</w:t>
      </w:r>
    </w:p>
    <w:p w:rsidR="00000000" w:rsidRDefault="00731F53">
      <w:pPr>
        <w:ind w:firstLine="400"/>
        <w:jc w:val="both"/>
      </w:pPr>
      <w:r>
        <w:rPr>
          <w:rStyle w:val="s0"/>
        </w:rPr>
        <w:t>10) порядок размещения информации о проводимых торгах на</w:t>
      </w:r>
      <w:r>
        <w:rPr>
          <w:rStyle w:val="s0"/>
        </w:rPr>
        <w:t xml:space="preserve"> интернет-ресурсе товарной биржи.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11. Члены товарной биржи</w:t>
      </w:r>
    </w:p>
    <w:p w:rsidR="00000000" w:rsidRDefault="00731F53">
      <w:pPr>
        <w:jc w:val="both"/>
      </w:pPr>
      <w:r>
        <w:rPr>
          <w:rStyle w:val="s3"/>
        </w:rPr>
        <w:t xml:space="preserve">Пункт 1 изложен в редакции </w:t>
      </w:r>
      <w:hyperlink r:id="rId90" w:anchor="sub_id=79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91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1. Количество членов товарной биржи должно быть не менее семи.</w:t>
      </w:r>
    </w:p>
    <w:p w:rsidR="00000000" w:rsidRDefault="00731F53">
      <w:pPr>
        <w:ind w:firstLine="400"/>
        <w:jc w:val="both"/>
      </w:pPr>
      <w:r>
        <w:rPr>
          <w:rStyle w:val="s0"/>
        </w:rPr>
        <w:t>2. Членство на товарной бирже дает право участвовать на биржевых торгах в соответствии с настоящим Законом.</w:t>
      </w:r>
    </w:p>
    <w:p w:rsidR="00000000" w:rsidRDefault="00731F53">
      <w:pPr>
        <w:jc w:val="both"/>
      </w:pPr>
      <w:r>
        <w:rPr>
          <w:rStyle w:val="s3"/>
        </w:rPr>
        <w:t>Статья дополнена пунктом 3 в со</w:t>
      </w:r>
      <w:r>
        <w:rPr>
          <w:rStyle w:val="s3"/>
        </w:rPr>
        <w:t xml:space="preserve">ответствии с </w:t>
      </w:r>
      <w:hyperlink r:id="rId92" w:anchor="sub_id=79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3. Членами товарной биржи не могут быть аффилиированные с товарной биржей юридические лица.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12. Работники товарной бирж</w:t>
      </w:r>
      <w:r>
        <w:rPr>
          <w:rStyle w:val="s1"/>
        </w:rPr>
        <w:t>и</w:t>
      </w:r>
    </w:p>
    <w:p w:rsidR="00000000" w:rsidRDefault="00731F53">
      <w:pPr>
        <w:jc w:val="both"/>
      </w:pPr>
      <w:r>
        <w:rPr>
          <w:rStyle w:val="s3"/>
        </w:rPr>
        <w:t xml:space="preserve">Пункт 1 изложен в редакции </w:t>
      </w:r>
      <w:hyperlink r:id="rId93" w:anchor="sub_id=79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94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1. Работника</w:t>
      </w:r>
      <w:r>
        <w:rPr>
          <w:rStyle w:val="s0"/>
        </w:rPr>
        <w:t>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договору. Работнику товарной биржи запрещается одновременно состоять в трудовых отношениях с членами товарной би</w:t>
      </w:r>
      <w:r>
        <w:rPr>
          <w:rStyle w:val="s0"/>
        </w:rPr>
        <w:t>ржи.</w:t>
      </w:r>
    </w:p>
    <w:p w:rsidR="00000000" w:rsidRDefault="00731F53">
      <w:pPr>
        <w:ind w:firstLine="400"/>
        <w:jc w:val="both"/>
      </w:pPr>
      <w:r>
        <w:rPr>
          <w:rStyle w:val="s0"/>
        </w:rPr>
        <w:t>2. Работникам товарной биржи запрещается участвовать в биржевых сделках, а также использовать коммерческую информацию в собственных интересах.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4" w:name="SUB130000"/>
      <w:bookmarkEnd w:id="4"/>
      <w:r>
        <w:rPr>
          <w:rStyle w:val="s1"/>
        </w:rPr>
        <w:t>Глава 4. Деятельность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13. Деятельность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>1. Основным видом деятельности товарной биржи являются организация и проведение биржевых торгов.</w:t>
      </w:r>
    </w:p>
    <w:p w:rsidR="00000000" w:rsidRDefault="00731F53">
      <w:pPr>
        <w:ind w:firstLine="400"/>
        <w:jc w:val="both"/>
      </w:pPr>
      <w:r>
        <w:rPr>
          <w:rStyle w:val="s0"/>
        </w:rPr>
        <w:t>2. Товарная биржа осуществляет следующие функции:</w:t>
      </w:r>
    </w:p>
    <w:p w:rsidR="00000000" w:rsidRDefault="00731F53">
      <w:pPr>
        <w:ind w:firstLine="400"/>
        <w:jc w:val="both"/>
      </w:pPr>
      <w:r>
        <w:rPr>
          <w:rStyle w:val="s0"/>
        </w:rPr>
        <w:t>1) организацию и проведение биржевых торгов;</w:t>
      </w:r>
    </w:p>
    <w:p w:rsidR="00000000" w:rsidRDefault="00731F53">
      <w:pPr>
        <w:ind w:firstLine="400"/>
        <w:jc w:val="both"/>
      </w:pPr>
      <w:r>
        <w:rPr>
          <w:rStyle w:val="s0"/>
        </w:rPr>
        <w:t>2) регистрацию и оформление сделок, совершаемых на товарной бирж</w:t>
      </w:r>
      <w:r>
        <w:rPr>
          <w:rStyle w:val="s0"/>
        </w:rPr>
        <w:t>е, в том числе сделок со спот-товарами;</w:t>
      </w:r>
    </w:p>
    <w:p w:rsidR="00000000" w:rsidRDefault="00731F53">
      <w:pPr>
        <w:ind w:firstLine="400"/>
        <w:jc w:val="both"/>
      </w:pPr>
      <w:r>
        <w:rPr>
          <w:rStyle w:val="s0"/>
        </w:rPr>
        <w:t>3) организацию и осуществление расчетов по биржевым сделкам;</w:t>
      </w:r>
    </w:p>
    <w:p w:rsidR="00000000" w:rsidRDefault="00731F53">
      <w:pPr>
        <w:ind w:firstLine="400"/>
        <w:jc w:val="both"/>
      </w:pPr>
      <w:r>
        <w:rPr>
          <w:rStyle w:val="s0"/>
        </w:rPr>
        <w:t>4) фиксирование биржевой цены на товар в результате проведенных торгов на товарной бирже;</w:t>
      </w:r>
    </w:p>
    <w:p w:rsidR="00000000" w:rsidRDefault="00731F53">
      <w:pPr>
        <w:ind w:firstLine="400"/>
        <w:jc w:val="both"/>
      </w:pPr>
      <w:r>
        <w:rPr>
          <w:rStyle w:val="s0"/>
        </w:rPr>
        <w:t>5) разработку и утверждение правил биржевой торговли на основе ти</w:t>
      </w:r>
      <w:r>
        <w:rPr>
          <w:rStyle w:val="s0"/>
        </w:rPr>
        <w:t>повых правил биржевой торговли;</w:t>
      </w:r>
    </w:p>
    <w:p w:rsidR="00000000" w:rsidRDefault="00731F53">
      <w:pPr>
        <w:ind w:firstLine="400"/>
        <w:jc w:val="both"/>
      </w:pPr>
      <w:r>
        <w:rPr>
          <w:rStyle w:val="s0"/>
        </w:rPr>
        <w:t>6) организацию экспертизы качества биржевого товара, реализуемого через биржевые торги, по требованию участника биржевой торговли;</w:t>
      </w:r>
    </w:p>
    <w:p w:rsidR="00000000" w:rsidRDefault="00731F53">
      <w:pPr>
        <w:jc w:val="both"/>
      </w:pPr>
      <w:r>
        <w:rPr>
          <w:rStyle w:val="s3"/>
        </w:rPr>
        <w:t xml:space="preserve">Подпункт 7 изложен в редакции </w:t>
      </w:r>
      <w:hyperlink r:id="rId95" w:anchor="sub_id=79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96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7) оказание организационных, консультационных, информационных, методических услуг, связанных с биржевой </w:t>
      </w:r>
      <w:r>
        <w:rPr>
          <w:rStyle w:val="s0"/>
        </w:rPr>
        <w:t>торговлей;</w:t>
      </w:r>
    </w:p>
    <w:p w:rsidR="00000000" w:rsidRDefault="00731F53">
      <w:pPr>
        <w:ind w:firstLine="400"/>
        <w:jc w:val="both"/>
      </w:pPr>
      <w:r>
        <w:rPr>
          <w:rStyle w:val="s0"/>
        </w:rPr>
        <w:t>8) проведение аналитических исследований рынка биржевых товаров;</w:t>
      </w:r>
    </w:p>
    <w:p w:rsidR="00000000" w:rsidRDefault="00731F53">
      <w:pPr>
        <w:ind w:firstLine="400"/>
        <w:jc w:val="both"/>
      </w:pPr>
      <w:r>
        <w:rPr>
          <w:rStyle w:val="s0"/>
        </w:rPr>
        <w:t>9) выпуск печатной продукции, относящейся к информации о биржевой деятельности;</w:t>
      </w:r>
    </w:p>
    <w:p w:rsidR="00000000" w:rsidRDefault="00731F53">
      <w:pPr>
        <w:ind w:firstLine="400"/>
        <w:jc w:val="both"/>
      </w:pPr>
      <w:r>
        <w:rPr>
          <w:rStyle w:val="s0"/>
        </w:rPr>
        <w:t>10) организацию учебных курсов по обучению и повышению квалификации участников биржевого товарного р</w:t>
      </w:r>
      <w:r>
        <w:rPr>
          <w:rStyle w:val="s0"/>
        </w:rPr>
        <w:t>ынка;</w:t>
      </w:r>
    </w:p>
    <w:p w:rsidR="00000000" w:rsidRDefault="00731F53">
      <w:pPr>
        <w:ind w:firstLine="400"/>
        <w:jc w:val="both"/>
      </w:pPr>
      <w:r>
        <w:rPr>
          <w:rStyle w:val="s0"/>
        </w:rPr>
        <w:t>11) эксплуатацию торговой системы товарной биржи;</w:t>
      </w:r>
    </w:p>
    <w:p w:rsidR="00000000" w:rsidRDefault="00731F53">
      <w:pPr>
        <w:ind w:firstLine="400"/>
        <w:jc w:val="both"/>
      </w:pPr>
      <w:r>
        <w:rPr>
          <w:rStyle w:val="s0"/>
        </w:rPr>
        <w:t>12) развитие международных биржевых торгов.</w:t>
      </w:r>
    </w:p>
    <w:p w:rsidR="00000000" w:rsidRDefault="00731F53">
      <w:pPr>
        <w:ind w:firstLine="400"/>
        <w:jc w:val="both"/>
      </w:pPr>
      <w:r>
        <w:rPr>
          <w:rStyle w:val="s0"/>
        </w:rPr>
        <w:t>3. Товарной бирже запрещается осуществлять торговую и иную деятельность, непосредственно не связанную с организацией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4. Товарная биржа вп</w:t>
      </w:r>
      <w:r>
        <w:rPr>
          <w:rStyle w:val="s0"/>
        </w:rPr>
        <w:t>раве заключать от своего имени соглашения о сотрудничестве с иностранцами и юридическими лицами, созданными в соответствии с законодательством другого государства в пределах прав, предоставленных ей настоящим Законом и иными законодательными актами Республ</w:t>
      </w:r>
      <w:r>
        <w:rPr>
          <w:rStyle w:val="s0"/>
        </w:rPr>
        <w:t>ики Казахстан.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 xml:space="preserve">Закон дополнен статьей 13-1 в соответствии с </w:t>
      </w:r>
      <w:hyperlink r:id="rId97" w:anchor="sub_id=791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13-1. Государственные закупки через товарную биржу</w:t>
      </w:r>
    </w:p>
    <w:p w:rsidR="00000000" w:rsidRDefault="00731F53">
      <w:pPr>
        <w:ind w:firstLine="400"/>
        <w:jc w:val="both"/>
      </w:pPr>
      <w:r>
        <w:rPr>
          <w:rStyle w:val="s0"/>
        </w:rPr>
        <w:t>1. Государственные з</w:t>
      </w:r>
      <w:r>
        <w:rPr>
          <w:rStyle w:val="s0"/>
        </w:rPr>
        <w:t xml:space="preserve">акупки на товарной бирже осуществляются в порядке, установленном </w:t>
      </w:r>
      <w:hyperlink r:id="rId98" w:history="1">
        <w:r>
          <w:rPr>
            <w:rStyle w:val="a3"/>
          </w:rPr>
          <w:t>типовыми правилами</w:t>
        </w:r>
      </w:hyperlink>
      <w:r>
        <w:rPr>
          <w:rStyle w:val="s0"/>
        </w:rPr>
        <w:t xml:space="preserve">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2. Государственные закупки на товарной бирже осуществляются в режиме двойного встречного</w:t>
      </w:r>
      <w:r>
        <w:rPr>
          <w:rStyle w:val="s0"/>
        </w:rPr>
        <w:t xml:space="preserve"> аукциона.</w:t>
      </w:r>
    </w:p>
    <w:p w:rsidR="00000000" w:rsidRDefault="00731F53">
      <w:pPr>
        <w:ind w:firstLine="400"/>
        <w:jc w:val="both"/>
      </w:pPr>
      <w:r>
        <w:rPr>
          <w:rStyle w:val="s0"/>
        </w:rPr>
        <w:t>3. Услуги по осуществлению государственных закупок через товарные биржи для заказчика оказываются на возмездной основе в рамках средств, предусмотренных в бюджете заказчика на соответствующий год.</w:t>
      </w:r>
    </w:p>
    <w:p w:rsidR="00000000" w:rsidRDefault="00731F53">
      <w:pPr>
        <w:ind w:firstLine="400"/>
        <w:jc w:val="both"/>
      </w:pPr>
      <w:r>
        <w:rPr>
          <w:rStyle w:val="s0"/>
        </w:rPr>
        <w:t>4. На товарной бирже государственные закупки проводятся только посредством электронных биржевых торгов.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14. Доходы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>1. Доходы товарной биржи формируются за счет вступительных и ежегодных взносов членов товарной биржи, платежей за пол</w:t>
      </w:r>
      <w:r>
        <w:rPr>
          <w:rStyle w:val="s0"/>
        </w:rPr>
        <w:t>ьзование имуществом биржи, регистрацию и оформление биржевых сделок и за счет других поступлений, не запрещенных законодательством.</w:t>
      </w:r>
    </w:p>
    <w:p w:rsidR="00000000" w:rsidRDefault="00731F53">
      <w:pPr>
        <w:ind w:firstLine="400"/>
        <w:jc w:val="both"/>
      </w:pPr>
      <w:r>
        <w:rPr>
          <w:rStyle w:val="s0"/>
        </w:rPr>
        <w:t>2. Товарная биржа имеет право устанавливать:</w:t>
      </w:r>
    </w:p>
    <w:p w:rsidR="00000000" w:rsidRDefault="00731F53">
      <w:pPr>
        <w:ind w:firstLine="400"/>
        <w:jc w:val="both"/>
      </w:pPr>
      <w:r>
        <w:rPr>
          <w:rStyle w:val="s0"/>
        </w:rPr>
        <w:t>1) размеры и порядок внесения гарантийных взносов членами товарной биржи;</w:t>
      </w:r>
    </w:p>
    <w:p w:rsidR="00000000" w:rsidRDefault="00731F53">
      <w:pPr>
        <w:ind w:firstLine="400"/>
        <w:jc w:val="both"/>
      </w:pPr>
      <w:r>
        <w:rPr>
          <w:rStyle w:val="s0"/>
        </w:rPr>
        <w:t>2) ра</w:t>
      </w:r>
      <w:r>
        <w:rPr>
          <w:rStyle w:val="s0"/>
        </w:rPr>
        <w:t>змер платежей за участие в торгах в соответствии с правилами биржевой торговли;</w:t>
      </w:r>
    </w:p>
    <w:p w:rsidR="00000000" w:rsidRDefault="00731F53">
      <w:pPr>
        <w:ind w:firstLine="400"/>
        <w:jc w:val="both"/>
      </w:pPr>
      <w:r>
        <w:rPr>
          <w:rStyle w:val="s0"/>
        </w:rPr>
        <w:t>3) минимальные и максимальные пределы уровней цен на конкретный биржевой товар в рамках одного торгового дня, исходя из цен, сложившихся в результате предыдущих торгов, для при</w:t>
      </w:r>
      <w:r>
        <w:rPr>
          <w:rStyle w:val="s0"/>
        </w:rPr>
        <w:t>остановления торгов в целях предотвращения спекулятивных действий.</w:t>
      </w:r>
    </w:p>
    <w:p w:rsidR="00000000" w:rsidRDefault="00731F53">
      <w:pPr>
        <w:ind w:firstLine="400"/>
        <w:jc w:val="both"/>
      </w:pPr>
      <w:r>
        <w:rPr>
          <w:rStyle w:val="s0"/>
        </w:rPr>
        <w:t>3. Товарной бирже запрещается устанавливать размеры вознаграждения, взимаемого брокерами и дилерами за посредничество в биржевых сделках.</w:t>
      </w:r>
    </w:p>
    <w:p w:rsidR="00000000" w:rsidRDefault="00731F53">
      <w:pPr>
        <w:ind w:firstLine="400"/>
        <w:jc w:val="both"/>
      </w:pPr>
      <w:r>
        <w:rPr>
          <w:rStyle w:val="s0"/>
        </w:rPr>
        <w:t>4. Размеры платежей, взимаемых с членов товарной би</w:t>
      </w:r>
      <w:r>
        <w:rPr>
          <w:rStyle w:val="s0"/>
        </w:rPr>
        <w:t>ржи, определяются правилами биржевой торговли и должны быть доступны для ознакомления любому участнику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15. Биржевая сделка</w:t>
      </w:r>
    </w:p>
    <w:p w:rsidR="00000000" w:rsidRDefault="00731F53">
      <w:pPr>
        <w:ind w:firstLine="400"/>
        <w:jc w:val="both"/>
      </w:pPr>
      <w:r>
        <w:rPr>
          <w:rStyle w:val="s0"/>
        </w:rPr>
        <w:t>1. Биржевой сделкой признается сделка, предметом которой является имущество, допущенное к обращению на бирже, и которая заключается на бирже участниками проводимых ею торгов в соответствии с законодательством Республики Казахстан о товарных биржах и правил</w:t>
      </w:r>
      <w:r>
        <w:rPr>
          <w:rStyle w:val="s0"/>
        </w:rPr>
        <w:t>ами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2. Сделки, совершенные на товарной бирже, но не соответствующие требованиям, предусмотренным пунктом 1 настоящей статьи, не являются биржевыми.</w:t>
      </w:r>
    </w:p>
    <w:p w:rsidR="00000000" w:rsidRDefault="00731F53">
      <w:pPr>
        <w:ind w:firstLine="400"/>
        <w:jc w:val="both"/>
      </w:pPr>
      <w:r>
        <w:rPr>
          <w:rStyle w:val="s0"/>
        </w:rPr>
        <w:t>3. Сделки с товарами, включенными в перечень биржевых товаров, совершенные вне товарных б</w:t>
      </w:r>
      <w:r>
        <w:rPr>
          <w:rStyle w:val="s0"/>
        </w:rPr>
        <w:t>ирж, признаются недействительными по иску заинтересованных лиц, уполномоченного органа либо прокурора.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4. Биржевые сделки не могут совершаться от имени и за счет товарной биржи. 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 xml:space="preserve">Закон дополнен статьей 15-1 в соответствии с </w:t>
      </w:r>
      <w:hyperlink r:id="rId99" w:anchor="sub_id=791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15-1. Режимы проведения биржевых торгов</w:t>
      </w:r>
    </w:p>
    <w:p w:rsidR="00000000" w:rsidRDefault="00731F53">
      <w:pPr>
        <w:ind w:firstLine="400"/>
        <w:jc w:val="both"/>
      </w:pPr>
      <w:r>
        <w:rPr>
          <w:rStyle w:val="s0"/>
        </w:rPr>
        <w:t>Биржевые торги проводятся в следующих режимах торговли:</w:t>
      </w:r>
    </w:p>
    <w:p w:rsidR="00000000" w:rsidRDefault="00731F53">
      <w:pPr>
        <w:ind w:firstLine="400"/>
        <w:jc w:val="both"/>
      </w:pPr>
      <w:r>
        <w:rPr>
          <w:rStyle w:val="s0"/>
        </w:rPr>
        <w:t>1) классической торговли;</w:t>
      </w:r>
    </w:p>
    <w:p w:rsidR="00000000" w:rsidRDefault="00731F53">
      <w:pPr>
        <w:ind w:firstLine="400"/>
        <w:jc w:val="both"/>
      </w:pPr>
      <w:r>
        <w:rPr>
          <w:rStyle w:val="s0"/>
        </w:rPr>
        <w:t>2) двойного встречного аукциона;</w:t>
      </w:r>
    </w:p>
    <w:p w:rsidR="00000000" w:rsidRDefault="00731F53">
      <w:pPr>
        <w:ind w:firstLine="400"/>
        <w:jc w:val="both"/>
      </w:pPr>
      <w:r>
        <w:rPr>
          <w:rStyle w:val="s0"/>
        </w:rPr>
        <w:t>3) станд</w:t>
      </w:r>
      <w:r>
        <w:rPr>
          <w:rStyle w:val="s0"/>
        </w:rPr>
        <w:t>артного аукциона.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16. Виды биржевых сделок</w:t>
      </w:r>
    </w:p>
    <w:p w:rsidR="00000000" w:rsidRDefault="00731F53">
      <w:pPr>
        <w:ind w:firstLine="400"/>
        <w:jc w:val="both"/>
      </w:pPr>
      <w:r>
        <w:rPr>
          <w:rStyle w:val="s0"/>
        </w:rPr>
        <w:t>На товарной бирже совершаются:</w:t>
      </w:r>
    </w:p>
    <w:p w:rsidR="00000000" w:rsidRDefault="00731F53">
      <w:pPr>
        <w:ind w:firstLine="400"/>
        <w:jc w:val="both"/>
      </w:pPr>
      <w:r>
        <w:rPr>
          <w:rStyle w:val="s0"/>
        </w:rPr>
        <w:t>1) сделки с взаимной передачей прав и обязанностей в отношении спот-товара, включая сделки, взаимосвязанные с международными деловыми операциями;</w:t>
      </w:r>
    </w:p>
    <w:p w:rsidR="00000000" w:rsidRDefault="00731F53">
      <w:pPr>
        <w:ind w:firstLine="400"/>
        <w:jc w:val="both"/>
      </w:pPr>
      <w:r>
        <w:rPr>
          <w:rStyle w:val="s0"/>
        </w:rPr>
        <w:t>2) фьючерсные сделки;</w:t>
      </w:r>
    </w:p>
    <w:p w:rsidR="00000000" w:rsidRDefault="00731F53">
      <w:pPr>
        <w:ind w:firstLine="400"/>
        <w:jc w:val="both"/>
      </w:pPr>
      <w:r>
        <w:rPr>
          <w:rStyle w:val="s0"/>
        </w:rPr>
        <w:t>3) опционные сделки;</w:t>
      </w:r>
    </w:p>
    <w:p w:rsidR="00000000" w:rsidRDefault="00731F53">
      <w:pPr>
        <w:ind w:firstLine="400"/>
        <w:jc w:val="both"/>
      </w:pPr>
      <w:r>
        <w:rPr>
          <w:rStyle w:val="s0"/>
        </w:rPr>
        <w:t>4) сделки с взаимной передачей прав и обязанностей в отношении складских документов.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 xml:space="preserve">Закон дополнен статьей 16-1 в соответствии с </w:t>
      </w:r>
      <w:hyperlink r:id="rId100" w:anchor="sub_id=791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</w:t>
      </w:r>
      <w:r>
        <w:rPr>
          <w:rStyle w:val="s3"/>
        </w:rPr>
        <w:t>12 г. № 36-V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16-1. Фонды товарной биржи по обеспечению исполнения биржевых сделок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В целях обеспечения исполнения заключенных на бирже сделок товарная биржа создает </w:t>
      </w:r>
      <w:hyperlink r:id="rId101" w:history="1">
        <w:r>
          <w:rPr>
            <w:rStyle w:val="a3"/>
          </w:rPr>
          <w:t>гарантийный и страхо</w:t>
        </w:r>
        <w:r>
          <w:rPr>
            <w:rStyle w:val="a3"/>
          </w:rPr>
          <w:t>вой фонды</w:t>
        </w:r>
      </w:hyperlink>
      <w:r>
        <w:rPr>
          <w:rStyle w:val="s0"/>
        </w:rPr>
        <w:t>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17. Гарантии в биржевой торговле при совершении фьючерсных и опционных сделок</w:t>
      </w:r>
    </w:p>
    <w:p w:rsidR="00000000" w:rsidRDefault="00731F53">
      <w:pPr>
        <w:ind w:firstLine="400"/>
        <w:jc w:val="both"/>
      </w:pPr>
      <w:r>
        <w:rPr>
          <w:rStyle w:val="s0"/>
        </w:rPr>
        <w:t>1. Товарная биржа в целях обеспечения исполнения совершаемых на ней фьючерсных и опционных сделок обязана организовать расчетное обслуживание через клиринговы</w:t>
      </w:r>
      <w:r>
        <w:rPr>
          <w:rStyle w:val="s0"/>
        </w:rPr>
        <w:t>е центры.</w:t>
      </w:r>
    </w:p>
    <w:p w:rsidR="00000000" w:rsidRDefault="00731F53">
      <w:pPr>
        <w:ind w:firstLine="400"/>
        <w:jc w:val="both"/>
      </w:pPr>
      <w:r>
        <w:rPr>
          <w:rStyle w:val="s0"/>
        </w:rPr>
        <w:t>2. Право совершения фьючерсных и опционных сделок на товарной бирже имеют только брокеры и (или) дилеры.</w:t>
      </w:r>
    </w:p>
    <w:p w:rsidR="00000000" w:rsidRDefault="00731F53">
      <w:pPr>
        <w:ind w:firstLine="400"/>
        <w:jc w:val="both"/>
      </w:pPr>
      <w:r>
        <w:rPr>
          <w:rStyle w:val="s0"/>
        </w:rPr>
        <w:t>3. Фьючерсные и опционные сделки совершаются на товарной бирже только при наличии специального комплекса программных средств, обеспечивающего</w:t>
      </w:r>
      <w:r>
        <w:rPr>
          <w:rStyle w:val="s0"/>
        </w:rPr>
        <w:t xml:space="preserve"> автоматизированное ведение торгов, проведение клиринга, динамику изменения котировки.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4. Клиринговые центры могут создаваться как независимые от товарной биржи организации, так и как специально организованное структурное подразделение — клиринговый центр </w:t>
      </w:r>
      <w:r>
        <w:rPr>
          <w:rStyle w:val="s0"/>
        </w:rPr>
        <w:t>в составе товарной биржи.</w:t>
      </w:r>
    </w:p>
    <w:p w:rsidR="00000000" w:rsidRDefault="00731F53">
      <w:pPr>
        <w:ind w:firstLine="400"/>
        <w:jc w:val="both"/>
      </w:pPr>
      <w:r>
        <w:rPr>
          <w:rStyle w:val="s0"/>
        </w:rPr>
        <w:t>5. Клиринговые центры в своей деятельности:</w:t>
      </w:r>
    </w:p>
    <w:p w:rsidR="00000000" w:rsidRDefault="00731F53">
      <w:pPr>
        <w:ind w:firstLine="400"/>
        <w:jc w:val="both"/>
      </w:pPr>
      <w:r>
        <w:rPr>
          <w:rStyle w:val="s0"/>
        </w:rPr>
        <w:t>1) устанавливают виды, размеры и порядок взимания взносов, гарантирующих исполнение фьючерсных и опционных сделок и возмещение ущерба, возникшего в результате неисполнения либо ненадлежа</w:t>
      </w:r>
      <w:r>
        <w:rPr>
          <w:rStyle w:val="s0"/>
        </w:rPr>
        <w:t>щего исполнения обязательств по этим сделкам, а также определяют другие финансовые обязательства участников этих сделок;</w:t>
      </w:r>
    </w:p>
    <w:p w:rsidR="00000000" w:rsidRDefault="00731F53">
      <w:pPr>
        <w:ind w:firstLine="400"/>
        <w:jc w:val="both"/>
      </w:pPr>
      <w:r>
        <w:rPr>
          <w:rStyle w:val="s0"/>
        </w:rPr>
        <w:t>2) принимают меры для гарантирования фьючерсных и опционных сделок;</w:t>
      </w:r>
    </w:p>
    <w:p w:rsidR="00000000" w:rsidRDefault="00731F53">
      <w:pPr>
        <w:ind w:firstLine="400"/>
        <w:jc w:val="both"/>
      </w:pPr>
      <w:r>
        <w:rPr>
          <w:rStyle w:val="s0"/>
        </w:rPr>
        <w:t>3) осуществляют зачет взаимных требований и обязательств сторон, уч</w:t>
      </w:r>
      <w:r>
        <w:rPr>
          <w:rStyle w:val="s0"/>
        </w:rPr>
        <w:t>аствующих в расчетах, осуществляемых в результате совершения сделок с товарами;</w:t>
      </w:r>
    </w:p>
    <w:p w:rsidR="00000000" w:rsidRDefault="00731F53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102" w:anchor="sub_id=79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4) определяют тр</w:t>
      </w:r>
      <w:r>
        <w:rPr>
          <w:rStyle w:val="s0"/>
        </w:rPr>
        <w:t>ебования и (или) обязательства сторон по фьючерсным и опционным сделкам, организуют по ним расчеты.</w:t>
      </w:r>
    </w:p>
    <w:p w:rsidR="00000000" w:rsidRDefault="00731F53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03" w:anchor="sub_id=79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10.07.12 г. № 36-V</w:t>
      </w:r>
    </w:p>
    <w:p w:rsidR="00000000" w:rsidRDefault="00731F53">
      <w:pPr>
        <w:ind w:firstLine="400"/>
        <w:jc w:val="both"/>
      </w:pPr>
      <w:r>
        <w:rPr>
          <w:rStyle w:val="s0"/>
        </w:rPr>
        <w:t>6. Клиринговые центры могут выступать центральным контрагентом - являться по биржевым сделкам покупателем для каждого продавца и продавцом для каждого покупателя.</w:t>
      </w:r>
    </w:p>
    <w:p w:rsidR="00000000" w:rsidRDefault="00731F53">
      <w:pPr>
        <w:ind w:firstLine="400"/>
        <w:jc w:val="both"/>
      </w:pPr>
      <w: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18. Биржевая цена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Биржевая цена на товар складывается в </w:t>
      </w:r>
      <w:r>
        <w:rPr>
          <w:rStyle w:val="s0"/>
        </w:rPr>
        <w:t>результате котировки биржевых товаров.</w:t>
      </w:r>
    </w:p>
    <w:p w:rsidR="00000000" w:rsidRDefault="00731F53">
      <w:pPr>
        <w:ind w:firstLine="400"/>
        <w:jc w:val="both"/>
      </w:pPr>
      <w:r>
        <w:rPr>
          <w:rStyle w:val="s0"/>
        </w:rPr>
        <w:t>2. Товарные биржи обязаны публиковать котировки на биржевые товары ежедневно в средствах массовой информации.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5" w:name="SUB190000"/>
      <w:bookmarkEnd w:id="5"/>
      <w:r>
        <w:rPr>
          <w:rStyle w:val="s1"/>
        </w:rPr>
        <w:t>Глава 5. Брокерская и дилерская деятельность. коммерческая тайна на товарной бирже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19. Порядок осуществления деятельности брокера и дилера</w:t>
      </w:r>
    </w:p>
    <w:p w:rsidR="00000000" w:rsidRDefault="00731F53">
      <w:pPr>
        <w:ind w:firstLine="400"/>
        <w:jc w:val="both"/>
      </w:pPr>
      <w:r>
        <w:rPr>
          <w:rStyle w:val="s0"/>
        </w:rPr>
        <w:t>1. Брокерская и дилерская деятельность на товарной бирже осуществляются на основании лицензии, выдаваемой уполномоченным органом.</w:t>
      </w:r>
    </w:p>
    <w:p w:rsidR="00000000" w:rsidRDefault="00731F53">
      <w:pPr>
        <w:ind w:firstLine="400"/>
        <w:jc w:val="both"/>
      </w:pPr>
      <w:r>
        <w:rPr>
          <w:rStyle w:val="s0"/>
        </w:rPr>
        <w:t>2. Брокер и дилер обязаны соблюдать требования, установленные н</w:t>
      </w:r>
      <w:r>
        <w:rPr>
          <w:rStyle w:val="s0"/>
        </w:rPr>
        <w:t>астоящим Законом, иными законодательными актами Республики Казахстан, нормативными правовыми актами уполномоченного органа, внутренними документами товарной биржи.</w:t>
      </w:r>
    </w:p>
    <w:p w:rsidR="00000000" w:rsidRDefault="00731F53">
      <w:pPr>
        <w:ind w:firstLine="400"/>
        <w:jc w:val="both"/>
      </w:pPr>
      <w:r>
        <w:rPr>
          <w:rStyle w:val="s0"/>
        </w:rPr>
        <w:t>3. Отношения между брокером и дилером, и их клиентами возникают на основании договора об ока</w:t>
      </w:r>
      <w:r>
        <w:rPr>
          <w:rStyle w:val="s0"/>
        </w:rPr>
        <w:t xml:space="preserve">зании брокерских и дилерских услуг, к которому применяются нормы </w:t>
      </w:r>
      <w:hyperlink r:id="rId104" w:anchor="sub_id=3780000" w:history="1">
        <w:r>
          <w:rPr>
            <w:rStyle w:val="a3"/>
          </w:rPr>
          <w:t>гражданского законодательства</w:t>
        </w:r>
      </w:hyperlink>
      <w:r>
        <w:rPr>
          <w:rStyle w:val="s0"/>
        </w:rPr>
        <w:t xml:space="preserve"> Республики Казахстан.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20. Совершение сделок брокером и дилером</w:t>
      </w:r>
    </w:p>
    <w:p w:rsidR="00000000" w:rsidRDefault="00731F53">
      <w:pPr>
        <w:ind w:firstLine="400"/>
        <w:jc w:val="both"/>
      </w:pPr>
      <w:r>
        <w:rPr>
          <w:rStyle w:val="s0"/>
        </w:rPr>
        <w:t>1. Со</w:t>
      </w:r>
      <w:r>
        <w:rPr>
          <w:rStyle w:val="s0"/>
        </w:rPr>
        <w:t>вершение биржевых сделок осуществляется брокером в соответствии с приказом клиента, дилером как в соответствии с приказом клиента, так и в своих интересах и за свой счет. Виды приказов клиентов, их содержание и оформление устанавливаются внутренними докуме</w:t>
      </w:r>
      <w:r>
        <w:rPr>
          <w:rStyle w:val="s0"/>
        </w:rPr>
        <w:t>нтами товарной биржи.</w:t>
      </w:r>
    </w:p>
    <w:p w:rsidR="00000000" w:rsidRDefault="00731F53">
      <w:pPr>
        <w:ind w:firstLine="400"/>
        <w:jc w:val="both"/>
      </w:pPr>
      <w:r>
        <w:rPr>
          <w:rStyle w:val="s0"/>
        </w:rPr>
        <w:t>2. Исполнение приказа клиента осуществляется брокером и дилером с соблюдением условий совершения сделки, указанных в данном приказе. Если при совершении сделки возникнет необходимость изменения условий сделки, брокер и дилер обязаны с</w:t>
      </w:r>
      <w:r>
        <w:rPr>
          <w:rStyle w:val="s0"/>
        </w:rPr>
        <w:t>огласовать свои действия с клиентом.</w:t>
      </w:r>
    </w:p>
    <w:p w:rsidR="00000000" w:rsidRDefault="00731F53">
      <w:pPr>
        <w:ind w:firstLine="400"/>
        <w:jc w:val="both"/>
      </w:pPr>
      <w:r>
        <w:rPr>
          <w:rStyle w:val="s0"/>
        </w:rPr>
        <w:t>В случае возникновения конфликта интересов брокер и дилер обязаны совершить сделку, исходя из приоритета интересов клиента над своими интересами.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21. Отношения между брокером и дилером, и их клиентами на товарн</w:t>
      </w:r>
      <w:r>
        <w:rPr>
          <w:rStyle w:val="s1"/>
        </w:rPr>
        <w:t xml:space="preserve">ой бирже </w:t>
      </w:r>
    </w:p>
    <w:p w:rsidR="00000000" w:rsidRDefault="00731F53">
      <w:pPr>
        <w:ind w:firstLine="400"/>
        <w:jc w:val="both"/>
      </w:pPr>
      <w:r>
        <w:rPr>
          <w:rStyle w:val="s0"/>
        </w:rPr>
        <w:t>Товарная биржа в пределах своих полномочий регламентирует взаимоотношения брокеров и дилеров, и их клиентов, применяет меры к нарушителям биржевой торговли.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22. Требования к внутренним документам брокеров и дилеров и ведению учета соверш</w:t>
      </w:r>
      <w:r>
        <w:rPr>
          <w:rStyle w:val="s1"/>
        </w:rPr>
        <w:t>аемых биржевых сделок</w:t>
      </w:r>
    </w:p>
    <w:p w:rsidR="00000000" w:rsidRDefault="00731F53">
      <w:pPr>
        <w:ind w:firstLine="400"/>
        <w:jc w:val="both"/>
      </w:pPr>
      <w:r>
        <w:rPr>
          <w:rStyle w:val="s0"/>
        </w:rPr>
        <w:t>1. Внутренние документы товарной биржи для брокеров и дилеров должны содержать условия обеспечения сохранности сведений, составляющих коммерческую тайну на товарной бирже, не допускающие их использования в интересах участников биржево</w:t>
      </w:r>
      <w:r>
        <w:rPr>
          <w:rStyle w:val="s0"/>
        </w:rPr>
        <w:t>й торговли, их представителей или третьих лиц.</w:t>
      </w:r>
    </w:p>
    <w:p w:rsidR="00000000" w:rsidRDefault="00731F53">
      <w:pPr>
        <w:ind w:firstLine="400"/>
        <w:jc w:val="both"/>
      </w:pPr>
      <w:r>
        <w:rPr>
          <w:rStyle w:val="s0"/>
        </w:rPr>
        <w:t>2. Брокеры и дилеры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23. Коммерческая тайна на</w:t>
      </w:r>
      <w:r>
        <w:rPr>
          <w:rStyle w:val="s1"/>
        </w:rPr>
        <w:t xml:space="preserve"> товарной бирже</w:t>
      </w:r>
    </w:p>
    <w:p w:rsidR="00000000" w:rsidRDefault="00731F53">
      <w:pPr>
        <w:ind w:firstLine="400"/>
        <w:jc w:val="both"/>
      </w:pPr>
      <w:r>
        <w:rPr>
          <w:rStyle w:val="s0"/>
        </w:rPr>
        <w:t>1. Коммерческая тайна включает:</w:t>
      </w:r>
    </w:p>
    <w:p w:rsidR="00000000" w:rsidRDefault="00731F53">
      <w:pPr>
        <w:ind w:firstLine="400"/>
        <w:jc w:val="both"/>
      </w:pPr>
      <w:r>
        <w:rPr>
          <w:rStyle w:val="s0"/>
        </w:rPr>
        <w:t>1) сведения о зарегистрированных участниках биржевой торговли;</w:t>
      </w:r>
    </w:p>
    <w:p w:rsidR="00000000" w:rsidRDefault="00731F53">
      <w:pPr>
        <w:ind w:firstLine="400"/>
        <w:jc w:val="both"/>
      </w:pPr>
      <w:r>
        <w:rPr>
          <w:rStyle w:val="s0"/>
        </w:rPr>
        <w:t>2) сведения о сделках, заключаемых на товарной бирже.</w:t>
      </w:r>
    </w:p>
    <w:p w:rsidR="00000000" w:rsidRDefault="00731F53">
      <w:pPr>
        <w:ind w:firstLine="400"/>
        <w:jc w:val="both"/>
      </w:pPr>
      <w:r>
        <w:rPr>
          <w:rStyle w:val="s0"/>
        </w:rPr>
        <w:t>2. Брокеры и дилеры не вправе допускать действий (бездействия), которые могут повлечь наруш</w:t>
      </w:r>
      <w:r>
        <w:rPr>
          <w:rStyle w:val="s0"/>
        </w:rPr>
        <w:t>ение естественного ценообразования и дестабилизацию товарного рынка.</w:t>
      </w:r>
    </w:p>
    <w:p w:rsidR="00000000" w:rsidRDefault="00731F53">
      <w:pPr>
        <w:ind w:firstLine="400"/>
        <w:jc w:val="both"/>
      </w:pPr>
      <w:r>
        <w:rPr>
          <w:rStyle w:val="s0"/>
        </w:rPr>
        <w:t>3. Лицом, располагающим информацией, составляющей коммерческую тайну, является лицо, которое в силу своего служебного положения имеет возможность доступа к указанной информации.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24. Представление сведений о деятельности товарных бирж, составляющих коммерческую тайну</w:t>
      </w:r>
    </w:p>
    <w:p w:rsidR="00000000" w:rsidRDefault="00731F53">
      <w:pPr>
        <w:ind w:firstLine="400"/>
        <w:jc w:val="both"/>
      </w:pPr>
      <w:r>
        <w:rPr>
          <w:rStyle w:val="s0"/>
        </w:rPr>
        <w:t>1. Сведения, составляющие коммерческую тайну на товарной бирже, не подлежат разглашению, за исключением случаев, установленных пунктами 2 и 3 настоящей статьи.</w:t>
      </w:r>
    </w:p>
    <w:p w:rsidR="00000000" w:rsidRDefault="00731F53">
      <w:pPr>
        <w:ind w:firstLine="400"/>
        <w:jc w:val="both"/>
      </w:pPr>
      <w:r>
        <w:rPr>
          <w:rStyle w:val="s0"/>
        </w:rPr>
        <w:t>2. Сведения, составляющие коммерческую тайну, могут быть представлены участнику биржевой торговли в отношении его прав либо его представителю на основании доверенности, оформленной в соответствии с законодательством Республики Казахстан.</w:t>
      </w:r>
    </w:p>
    <w:p w:rsidR="00000000" w:rsidRDefault="00731F53">
      <w:pPr>
        <w:ind w:firstLine="400"/>
        <w:jc w:val="both"/>
      </w:pPr>
      <w:r>
        <w:rPr>
          <w:rStyle w:val="s0"/>
        </w:rPr>
        <w:t>3. Сведения, соста</w:t>
      </w:r>
      <w:r>
        <w:rPr>
          <w:rStyle w:val="s0"/>
        </w:rPr>
        <w:t>вляющие коммерческую тайну на товарной бирже, должны быть представлены:</w:t>
      </w:r>
    </w:p>
    <w:p w:rsidR="00000000" w:rsidRDefault="00731F53">
      <w:pPr>
        <w:ind w:firstLine="400"/>
        <w:jc w:val="both"/>
      </w:pPr>
      <w:r>
        <w:rPr>
          <w:rStyle w:val="s0"/>
        </w:rPr>
        <w:t>1) органам дознания и предварительного следствия: по находящимся в их производстве уголовным делам с санкции прокурора;</w:t>
      </w:r>
    </w:p>
    <w:p w:rsidR="00000000" w:rsidRDefault="00731F53">
      <w:pPr>
        <w:ind w:firstLine="400"/>
        <w:jc w:val="both"/>
      </w:pPr>
      <w:r>
        <w:rPr>
          <w:rStyle w:val="s0"/>
        </w:rPr>
        <w:t>2) судам: по находящимся в их производстве делам на основании определения, постановления;</w:t>
      </w:r>
    </w:p>
    <w:p w:rsidR="00000000" w:rsidRDefault="00731F53">
      <w:pPr>
        <w:ind w:firstLine="400"/>
        <w:jc w:val="both"/>
      </w:pPr>
      <w:r>
        <w:rPr>
          <w:rStyle w:val="s0"/>
        </w:rPr>
        <w:t>3) прокурору: на основании постановления о производстве проверки в пределах его компетенции по находящемуся у него на рассмотрении материалу;</w:t>
      </w:r>
    </w:p>
    <w:p w:rsidR="00000000" w:rsidRDefault="00731F53">
      <w:pPr>
        <w:jc w:val="both"/>
      </w:pPr>
      <w:r>
        <w:rPr>
          <w:rStyle w:val="s3"/>
        </w:rPr>
        <w:t>Подпункт 4 изложен в ред</w:t>
      </w:r>
      <w:r>
        <w:rPr>
          <w:rStyle w:val="s3"/>
        </w:rPr>
        <w:t xml:space="preserve">акции </w:t>
      </w:r>
      <w:hyperlink r:id="rId105" w:anchor="sub_id=1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15.01.14 г. № 164-V (</w:t>
      </w:r>
      <w:hyperlink r:id="rId106" w:anchor="sub_id=2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4) органам исполнительного произво</w:t>
      </w:r>
      <w:r>
        <w:rPr>
          <w:rStyle w:val="s0"/>
        </w:rPr>
        <w:t xml:space="preserve">дства и частным судебным исполнителям: по находящимся в их производстве делам исполнительного производства на основании постановления судебного исполнителя, заверенного печатью органа исполнительного производства или печатью частного судебного исполнителя </w:t>
      </w:r>
      <w:r>
        <w:rPr>
          <w:rStyle w:val="s0"/>
        </w:rPr>
        <w:t>и санкционированного судом;</w:t>
      </w:r>
    </w:p>
    <w:p w:rsidR="00000000" w:rsidRDefault="00731F53">
      <w:pPr>
        <w:ind w:firstLine="400"/>
        <w:jc w:val="both"/>
      </w:pPr>
      <w:r>
        <w:rPr>
          <w:rStyle w:val="s0"/>
        </w:rPr>
        <w:t>5) уполномоченному органу: по запросу в рамках его компетенции;</w:t>
      </w:r>
    </w:p>
    <w:p w:rsidR="00000000" w:rsidRDefault="00731F53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107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28.08.09 г. № 192-IV (в</w:t>
      </w:r>
      <w:r>
        <w:rPr>
          <w:rStyle w:val="s3"/>
        </w:rPr>
        <w:t xml:space="preserve">веден в действие по истечении шести месяцев после его первого официального </w:t>
      </w:r>
      <w:hyperlink r:id="rId1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09" w:anchor="sub_id=1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110" w:anchor="sub_id=2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" w:anchor="sub_id=2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10.06.14</w:t>
      </w:r>
      <w:r>
        <w:rPr>
          <w:rStyle w:val="s3"/>
        </w:rPr>
        <w:t xml:space="preserve"> г. № 206-V (</w:t>
      </w:r>
      <w:hyperlink r:id="rId112" w:anchor="sub_id=2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6) уполномоченному органу по финансовому мониторингу: в целях и порядке, предусмотренных </w:t>
      </w:r>
      <w:hyperlink r:id="rId1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6" w:name="SUB250000"/>
      <w:bookmarkEnd w:id="6"/>
      <w:r>
        <w:rPr>
          <w:rStyle w:val="s1"/>
        </w:rPr>
        <w:t>Глава 6. Государственный контроль в сфере товарных бирж</w:t>
      </w:r>
    </w:p>
    <w:p w:rsidR="00000000" w:rsidRDefault="00731F53">
      <w:pPr>
        <w:jc w:val="center"/>
      </w:pPr>
      <w:r>
        <w:t> </w:t>
      </w:r>
    </w:p>
    <w:p w:rsidR="00000000" w:rsidRDefault="00731F53">
      <w:pPr>
        <w:jc w:val="both"/>
      </w:pPr>
      <w:r>
        <w:rPr>
          <w:rStyle w:val="s3"/>
        </w:rPr>
        <w:t xml:space="preserve">Статья 25 изложена в редакции </w:t>
      </w:r>
      <w:hyperlink r:id="rId114" w:anchor="sub_id=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115" w:anchor="sub_id=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1"/>
        </w:rPr>
        <w:t xml:space="preserve">Статья 25. </w:t>
      </w:r>
      <w:r>
        <w:rPr>
          <w:rStyle w:val="s0"/>
        </w:rPr>
        <w:t>Государственный контроль в сфере товарных бирж</w:t>
      </w:r>
    </w:p>
    <w:p w:rsidR="00000000" w:rsidRDefault="00731F53">
      <w:pPr>
        <w:ind w:firstLine="400"/>
        <w:jc w:val="both"/>
      </w:pPr>
      <w:r>
        <w:rPr>
          <w:rStyle w:val="s0"/>
        </w:rPr>
        <w:t>1. Государственный контроль в сфере товарных бирж осуществляется в форме проверки и иных формах.</w:t>
      </w:r>
    </w:p>
    <w:p w:rsidR="00000000" w:rsidRDefault="00731F5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6" w:anchor="sub_id=74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7" w:anchor="sub_id=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2. Проверка осуществляется в соответствии с </w:t>
      </w:r>
      <w:hyperlink r:id="rId1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1"/>
        </w:rPr>
        <w:t xml:space="preserve">Статья 26. </w:t>
      </w:r>
      <w:r>
        <w:rPr>
          <w:rStyle w:val="s0"/>
        </w:rPr>
        <w:t xml:space="preserve">Исключена в соответствии с </w:t>
      </w:r>
      <w:hyperlink r:id="rId119" w:anchor="sub_id=26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20" w:anchor="sub_id=2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27. Решение уполномоченного органа по результатам проверки деятельности товарной биржи</w:t>
      </w:r>
    </w:p>
    <w:p w:rsidR="00000000" w:rsidRDefault="00731F53">
      <w:pPr>
        <w:ind w:firstLine="400"/>
        <w:jc w:val="both"/>
      </w:pPr>
      <w:r>
        <w:rPr>
          <w:rStyle w:val="s0"/>
        </w:rPr>
        <w:t>По результатам рассмотрения справки об итогах проверки деятельности товарной биржи уполномоченный орган:</w:t>
      </w:r>
    </w:p>
    <w:p w:rsidR="00000000" w:rsidRDefault="00731F53">
      <w:pPr>
        <w:ind w:firstLine="400"/>
        <w:jc w:val="both"/>
      </w:pPr>
      <w:r>
        <w:rPr>
          <w:rStyle w:val="s0"/>
        </w:rPr>
        <w:t>1) составляет заключение об отсутствии оснований в возбуж</w:t>
      </w:r>
      <w:r>
        <w:rPr>
          <w:rStyle w:val="s0"/>
        </w:rPr>
        <w:t>дении дела об административном правонарушении;</w:t>
      </w:r>
    </w:p>
    <w:p w:rsidR="00000000" w:rsidRDefault="00731F53">
      <w:pPr>
        <w:ind w:firstLine="400"/>
        <w:jc w:val="both"/>
      </w:pPr>
      <w:r>
        <w:rPr>
          <w:rStyle w:val="s0"/>
        </w:rPr>
        <w:t>2) возбуждает дело об административном правонарушении;</w:t>
      </w:r>
    </w:p>
    <w:p w:rsidR="00000000" w:rsidRDefault="00731F53">
      <w:pPr>
        <w:ind w:firstLine="400"/>
        <w:jc w:val="both"/>
      </w:pPr>
      <w:r>
        <w:rPr>
          <w:rStyle w:val="s0"/>
        </w:rPr>
        <w:t>3) выносит предписание товарной бирже об устранении выявленных фактов нарушения законодательства Республики Казахстан о товарных биржах;</w:t>
      </w:r>
    </w:p>
    <w:p w:rsidR="00000000" w:rsidRDefault="00731F53">
      <w:pPr>
        <w:ind w:firstLine="400"/>
        <w:jc w:val="both"/>
      </w:pPr>
      <w:r>
        <w:rPr>
          <w:rStyle w:val="s0"/>
        </w:rPr>
        <w:t>4) передает матер</w:t>
      </w:r>
      <w:r>
        <w:rPr>
          <w:rStyle w:val="s0"/>
        </w:rPr>
        <w:t>иалы в правоохранительные органы для рассмотрения вопроса о возбуждении уголовного дела;</w:t>
      </w:r>
    </w:p>
    <w:p w:rsidR="00000000" w:rsidRDefault="00731F53">
      <w:pPr>
        <w:ind w:firstLine="400"/>
        <w:jc w:val="both"/>
      </w:pPr>
      <w:r>
        <w:rPr>
          <w:rStyle w:val="s0"/>
        </w:rPr>
        <w:t>5) передает материалы в иные государственные органы для рассмотрения и принятия соответствующих мер.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28. Предписания уполномоченного органа</w:t>
      </w:r>
    </w:p>
    <w:p w:rsidR="00000000" w:rsidRDefault="00731F53">
      <w:pPr>
        <w:ind w:firstLine="400"/>
        <w:jc w:val="both"/>
      </w:pPr>
      <w:r>
        <w:rPr>
          <w:rStyle w:val="s0"/>
        </w:rPr>
        <w:t>Предписания уполно</w:t>
      </w:r>
      <w:r>
        <w:rPr>
          <w:rStyle w:val="s0"/>
        </w:rPr>
        <w:t>моченного органа исполняются товарными биржами в срок, предусмотренный предписаниями, но не позднее тридцати календарных дней со дня их получения.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jc w:val="center"/>
      </w:pPr>
      <w:bookmarkStart w:id="7" w:name="SUB290000"/>
      <w:bookmarkEnd w:id="7"/>
      <w:r>
        <w:rPr>
          <w:rStyle w:val="s1"/>
        </w:rPr>
        <w:t>Глава 7. Заключительные положения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29. Ответственность за нарушение законодательства Республики К</w:t>
      </w:r>
      <w:r>
        <w:rPr>
          <w:rStyle w:val="s1"/>
        </w:rPr>
        <w:t>азахстан о товарных биржах</w:t>
      </w:r>
    </w:p>
    <w:p w:rsidR="00000000" w:rsidRDefault="00731F53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товарных биржах влечет ответственность в соответствии с законами Республики Казахстан.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30. Переходные положения</w:t>
      </w:r>
    </w:p>
    <w:p w:rsidR="00000000" w:rsidRDefault="00731F53">
      <w:pPr>
        <w:ind w:firstLine="400"/>
        <w:jc w:val="both"/>
      </w:pPr>
      <w:r>
        <w:rPr>
          <w:rStyle w:val="s0"/>
        </w:rPr>
        <w:t>1. Товарные биржи, созданные до введения в действие настоя</w:t>
      </w:r>
      <w:r>
        <w:rPr>
          <w:rStyle w:val="s0"/>
        </w:rPr>
        <w:t>щего Закона, обязаны в срок до 1 января 2010 года привести свою деятельность в соответствие с настоящим Законом.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2. Невыполнение требования пункта 1 настоящей статьи является основанием для предъявления в суд уполномоченным органом требования о ликвидации </w:t>
      </w:r>
      <w:r>
        <w:rPr>
          <w:rStyle w:val="s0"/>
        </w:rPr>
        <w:t>юридического лица.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pPr>
        <w:ind w:left="1200" w:hanging="800"/>
        <w:jc w:val="both"/>
      </w:pPr>
      <w:r>
        <w:rPr>
          <w:rStyle w:val="s1"/>
        </w:rPr>
        <w:t>Статья 31. Порядок введения в действие настоящего Закона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1. Настоящий Закон вводится в действие по истечении шести месяцев после его первого официального </w:t>
      </w:r>
      <w:hyperlink r:id="rId121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731F53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122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товарных биржах» (Ведомости Верховного Совета Республики Казахстан, 1995 г., № 3-4, ст. 26; Ведомости Парламента</w:t>
      </w:r>
      <w:r>
        <w:rPr>
          <w:rStyle w:val="s0"/>
        </w:rPr>
        <w:t xml:space="preserve"> Республики Казахстан, 1997 г., № 11, ст. 143; 2003 г., № 15, ст. 139; 2004 г., № 23, ст. 142).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p w:rsidR="00000000" w:rsidRDefault="00731F53">
      <w:r>
        <w:t> </w:t>
      </w:r>
    </w:p>
    <w:p w:rsidR="00000000" w:rsidRDefault="00731F53">
      <w:pPr>
        <w:ind w:firstLine="567"/>
      </w:pPr>
      <w:r>
        <w:rPr>
          <w:b/>
          <w:bCs/>
        </w:rPr>
        <w:t xml:space="preserve">Президент </w:t>
      </w:r>
    </w:p>
    <w:p w:rsidR="00000000" w:rsidRDefault="00731F53">
      <w:r>
        <w:rPr>
          <w:b/>
          <w:bCs/>
        </w:rPr>
        <w:t xml:space="preserve">Республики Казахстан </w:t>
      </w:r>
    </w:p>
    <w:p w:rsidR="00000000" w:rsidRDefault="00731F53">
      <w:pPr>
        <w:ind w:firstLine="567"/>
      </w:pPr>
      <w:r>
        <w:t> </w:t>
      </w:r>
    </w:p>
    <w:p w:rsidR="00000000" w:rsidRDefault="00731F53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731F53">
      <w:pPr>
        <w:ind w:firstLine="400"/>
        <w:jc w:val="both"/>
      </w:pPr>
      <w:r>
        <w:rPr>
          <w:rStyle w:val="s00"/>
        </w:rPr>
        <w:t> </w:t>
      </w:r>
    </w:p>
    <w:p w:rsidR="00000000" w:rsidRDefault="00731F53">
      <w:pPr>
        <w:ind w:firstLine="400"/>
        <w:jc w:val="both"/>
      </w:pPr>
      <w:r>
        <w:rPr>
          <w:rStyle w:val="s00"/>
        </w:rPr>
        <w:t> </w:t>
      </w:r>
    </w:p>
    <w:p w:rsidR="00000000" w:rsidRDefault="00731F53">
      <w:r>
        <w:rPr>
          <w:rStyle w:val="s0"/>
        </w:rPr>
        <w:t>Астана, Акорда, 4 мая 2009 года</w:t>
      </w:r>
    </w:p>
    <w:p w:rsidR="00000000" w:rsidRDefault="00731F53">
      <w:pPr>
        <w:ind w:firstLine="900"/>
      </w:pPr>
      <w:r>
        <w:rPr>
          <w:rStyle w:val="s0"/>
        </w:rPr>
        <w:t>№ 155</w:t>
      </w:r>
      <w:r>
        <w:t xml:space="preserve">-IV </w:t>
      </w:r>
      <w:r>
        <w:rPr>
          <w:rStyle w:val="s0"/>
        </w:rPr>
        <w:t>ЗРК</w:t>
      </w:r>
    </w:p>
    <w:p w:rsidR="00000000" w:rsidRDefault="00731F5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53" w:rsidRDefault="00731F53" w:rsidP="00731F53">
      <w:r>
        <w:separator/>
      </w:r>
    </w:p>
  </w:endnote>
  <w:endnote w:type="continuationSeparator" w:id="0">
    <w:p w:rsidR="00731F53" w:rsidRDefault="00731F53" w:rsidP="0073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53" w:rsidRDefault="00731F53" w:rsidP="00731F53">
      <w:r>
        <w:separator/>
      </w:r>
    </w:p>
  </w:footnote>
  <w:footnote w:type="continuationSeparator" w:id="0">
    <w:p w:rsidR="00731F53" w:rsidRDefault="00731F53" w:rsidP="0073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 w:rsidP="00731F5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31F53" w:rsidRPr="00731F53" w:rsidRDefault="00731F53" w:rsidP="00731F5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04.05.2009 № 155-IV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53" w:rsidRDefault="00731F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31F53"/>
    <w:rsid w:val="007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1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F5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1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1F5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1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F5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1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1F5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916221" TargetMode="External"/><Relationship Id="rId21" Type="http://schemas.openxmlformats.org/officeDocument/2006/relationships/hyperlink" Target="http://online.zakon.kz/Document/?doc_id=31231701" TargetMode="External"/><Relationship Id="rId42" Type="http://schemas.openxmlformats.org/officeDocument/2006/relationships/hyperlink" Target="http://online.zakon.kz/Document/?doc_id=31231701" TargetMode="External"/><Relationship Id="rId47" Type="http://schemas.openxmlformats.org/officeDocument/2006/relationships/hyperlink" Target="http://online.zakon.kz/Document/?doc_id=31314586" TargetMode="External"/><Relationship Id="rId63" Type="http://schemas.openxmlformats.org/officeDocument/2006/relationships/hyperlink" Target="http://online.zakon.kz/Document/?doc_id=30916221" TargetMode="External"/><Relationship Id="rId68" Type="http://schemas.openxmlformats.org/officeDocument/2006/relationships/hyperlink" Target="http://online.zakon.kz/Document/?doc_id=30914758" TargetMode="External"/><Relationship Id="rId84" Type="http://schemas.openxmlformats.org/officeDocument/2006/relationships/hyperlink" Target="http://online.zakon.kz/Document/?doc_id=1039594" TargetMode="External"/><Relationship Id="rId89" Type="http://schemas.openxmlformats.org/officeDocument/2006/relationships/hyperlink" Target="http://online.zakon.kz/Document/?doc_id=31230569" TargetMode="External"/><Relationship Id="rId112" Type="http://schemas.openxmlformats.org/officeDocument/2006/relationships/hyperlink" Target="http://online.zakon.kz/Document/?doc_id=31567907" TargetMode="External"/><Relationship Id="rId16" Type="http://schemas.openxmlformats.org/officeDocument/2006/relationships/hyperlink" Target="http://online.zakon.kz/Document/?doc_id=31230569" TargetMode="External"/><Relationship Id="rId107" Type="http://schemas.openxmlformats.org/officeDocument/2006/relationships/hyperlink" Target="http://online.zakon.kz/Document/?doc_id=30467054" TargetMode="External"/><Relationship Id="rId11" Type="http://schemas.openxmlformats.org/officeDocument/2006/relationships/hyperlink" Target="http://online.zakon.kz/Document/?doc_id=31230569" TargetMode="External"/><Relationship Id="rId32" Type="http://schemas.openxmlformats.org/officeDocument/2006/relationships/hyperlink" Target="http://online.zakon.kz/Document/?doc_id=1005029" TargetMode="External"/><Relationship Id="rId37" Type="http://schemas.openxmlformats.org/officeDocument/2006/relationships/hyperlink" Target="http://online.zakon.kz/Document/?doc_id=30526978" TargetMode="External"/><Relationship Id="rId53" Type="http://schemas.openxmlformats.org/officeDocument/2006/relationships/hyperlink" Target="http://online.zakon.kz/Document/?doc_id=1005029" TargetMode="External"/><Relationship Id="rId58" Type="http://schemas.openxmlformats.org/officeDocument/2006/relationships/hyperlink" Target="http://online.zakon.kz/Document/?doc_id=31493190" TargetMode="External"/><Relationship Id="rId74" Type="http://schemas.openxmlformats.org/officeDocument/2006/relationships/hyperlink" Target="http://online.zakon.kz/Document/?doc_id=31492344" TargetMode="External"/><Relationship Id="rId79" Type="http://schemas.openxmlformats.org/officeDocument/2006/relationships/hyperlink" Target="http://online.zakon.kz/Document/?doc_id=31230569" TargetMode="External"/><Relationship Id="rId102" Type="http://schemas.openxmlformats.org/officeDocument/2006/relationships/hyperlink" Target="http://online.zakon.kz/Document/?doc_id=31230569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230569" TargetMode="External"/><Relationship Id="rId95" Type="http://schemas.openxmlformats.org/officeDocument/2006/relationships/hyperlink" Target="http://online.zakon.kz/Document/?doc_id=31230569" TargetMode="External"/><Relationship Id="rId22" Type="http://schemas.openxmlformats.org/officeDocument/2006/relationships/hyperlink" Target="http://online.zakon.kz/Document/?doc_id=31230569" TargetMode="External"/><Relationship Id="rId27" Type="http://schemas.openxmlformats.org/officeDocument/2006/relationships/hyperlink" Target="http://online.zakon.kz/Document/?doc_id=31231701" TargetMode="External"/><Relationship Id="rId43" Type="http://schemas.openxmlformats.org/officeDocument/2006/relationships/hyperlink" Target="http://online.zakon.kz/Document/?doc_id=31313046" TargetMode="External"/><Relationship Id="rId48" Type="http://schemas.openxmlformats.org/officeDocument/2006/relationships/hyperlink" Target="http://online.zakon.kz/Document/?doc_id=31313483" TargetMode="External"/><Relationship Id="rId64" Type="http://schemas.openxmlformats.org/officeDocument/2006/relationships/hyperlink" Target="http://online.zakon.kz/Document/?doc_id=31230569" TargetMode="External"/><Relationship Id="rId69" Type="http://schemas.openxmlformats.org/officeDocument/2006/relationships/hyperlink" Target="http://online.zakon.kz/Document/?doc_id=31230569" TargetMode="External"/><Relationship Id="rId113" Type="http://schemas.openxmlformats.org/officeDocument/2006/relationships/hyperlink" Target="http://online.zakon.kz/Document/?doc_id=30466908" TargetMode="External"/><Relationship Id="rId118" Type="http://schemas.openxmlformats.org/officeDocument/2006/relationships/hyperlink" Target="http://online.zakon.kz/Document/?doc_id=30914758" TargetMode="External"/><Relationship Id="rId80" Type="http://schemas.openxmlformats.org/officeDocument/2006/relationships/hyperlink" Target="http://online.zakon.kz/Document/?doc_id=30087221" TargetMode="External"/><Relationship Id="rId85" Type="http://schemas.openxmlformats.org/officeDocument/2006/relationships/hyperlink" Target="http://online.zakon.kz/Document/?doc_id=1052490" TargetMode="External"/><Relationship Id="rId12" Type="http://schemas.openxmlformats.org/officeDocument/2006/relationships/hyperlink" Target="http://online.zakon.kz/Document/?doc_id=31231701" TargetMode="External"/><Relationship Id="rId17" Type="http://schemas.openxmlformats.org/officeDocument/2006/relationships/hyperlink" Target="http://online.zakon.kz/Document/?doc_id=31230569" TargetMode="External"/><Relationship Id="rId33" Type="http://schemas.openxmlformats.org/officeDocument/2006/relationships/hyperlink" Target="http://online.zakon.kz/Document/?doc_id=1006061" TargetMode="External"/><Relationship Id="rId38" Type="http://schemas.openxmlformats.org/officeDocument/2006/relationships/hyperlink" Target="http://online.zakon.kz/Document/?doc_id=31034509" TargetMode="External"/><Relationship Id="rId59" Type="http://schemas.openxmlformats.org/officeDocument/2006/relationships/hyperlink" Target="http://online.zakon.kz/Document/?doc_id=30448496" TargetMode="External"/><Relationship Id="rId103" Type="http://schemas.openxmlformats.org/officeDocument/2006/relationships/hyperlink" Target="http://online.zakon.kz/Document/?doc_id=31230569" TargetMode="External"/><Relationship Id="rId108" Type="http://schemas.openxmlformats.org/officeDocument/2006/relationships/hyperlink" Target="http://online.zakon.kz/Document/?doc_id=30467070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54" Type="http://schemas.openxmlformats.org/officeDocument/2006/relationships/hyperlink" Target="http://online.zakon.kz/Document/?doc_id=1051875" TargetMode="External"/><Relationship Id="rId70" Type="http://schemas.openxmlformats.org/officeDocument/2006/relationships/hyperlink" Target="http://online.zakon.kz/Document/?doc_id=31492344" TargetMode="External"/><Relationship Id="rId75" Type="http://schemas.openxmlformats.org/officeDocument/2006/relationships/hyperlink" Target="http://online.zakon.kz/Document/?doc_id=31493190" TargetMode="External"/><Relationship Id="rId91" Type="http://schemas.openxmlformats.org/officeDocument/2006/relationships/hyperlink" Target="http://online.zakon.kz/Document/?doc_id=31231701" TargetMode="External"/><Relationship Id="rId96" Type="http://schemas.openxmlformats.org/officeDocument/2006/relationships/hyperlink" Target="http://online.zakon.kz/Document/?doc_id=3123170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231701" TargetMode="External"/><Relationship Id="rId28" Type="http://schemas.openxmlformats.org/officeDocument/2006/relationships/hyperlink" Target="http://online.zakon.kz/Document/?doc_id=31230569" TargetMode="External"/><Relationship Id="rId49" Type="http://schemas.openxmlformats.org/officeDocument/2006/relationships/hyperlink" Target="http://online.zakon.kz/Document/?doc_id=31313483" TargetMode="External"/><Relationship Id="rId114" Type="http://schemas.openxmlformats.org/officeDocument/2006/relationships/hyperlink" Target="http://online.zakon.kz/Document/?doc_id=30448496" TargetMode="External"/><Relationship Id="rId119" Type="http://schemas.openxmlformats.org/officeDocument/2006/relationships/hyperlink" Target="http://online.zakon.kz/Document/?doc_id=30448496" TargetMode="External"/><Relationship Id="rId44" Type="http://schemas.openxmlformats.org/officeDocument/2006/relationships/hyperlink" Target="http://online.zakon.kz/Document/?doc_id=30967928" TargetMode="External"/><Relationship Id="rId60" Type="http://schemas.openxmlformats.org/officeDocument/2006/relationships/hyperlink" Target="http://online.zakon.kz/Document/?doc_id=30605555" TargetMode="External"/><Relationship Id="rId65" Type="http://schemas.openxmlformats.org/officeDocument/2006/relationships/hyperlink" Target="http://online.zakon.kz/Document/?doc_id=31231701" TargetMode="External"/><Relationship Id="rId81" Type="http://schemas.openxmlformats.org/officeDocument/2006/relationships/hyperlink" Target="http://online.zakon.kz/Document/?doc_id=1006061" TargetMode="External"/><Relationship Id="rId86" Type="http://schemas.openxmlformats.org/officeDocument/2006/relationships/hyperlink" Target="http://online.zakon.kz/Document/?doc_id=30526978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online.zakon.kz/Document/?doc_id=31230569" TargetMode="External"/><Relationship Id="rId18" Type="http://schemas.openxmlformats.org/officeDocument/2006/relationships/hyperlink" Target="http://online.zakon.kz/Document/?doc_id=31230569" TargetMode="External"/><Relationship Id="rId39" Type="http://schemas.openxmlformats.org/officeDocument/2006/relationships/hyperlink" Target="http://online.zakon.kz/Document/?doc_id=31034833" TargetMode="External"/><Relationship Id="rId109" Type="http://schemas.openxmlformats.org/officeDocument/2006/relationships/hyperlink" Target="http://online.zakon.kz/Document/?doc_id=31212928" TargetMode="External"/><Relationship Id="rId34" Type="http://schemas.openxmlformats.org/officeDocument/2006/relationships/hyperlink" Target="http://online.zakon.kz/Document/?doc_id=30507036" TargetMode="External"/><Relationship Id="rId50" Type="http://schemas.openxmlformats.org/officeDocument/2006/relationships/hyperlink" Target="http://online.zakon.kz/Document/?doc_id=31309840" TargetMode="External"/><Relationship Id="rId55" Type="http://schemas.openxmlformats.org/officeDocument/2006/relationships/hyperlink" Target="http://online.zakon.kz/Document/?doc_id=31414182" TargetMode="External"/><Relationship Id="rId76" Type="http://schemas.openxmlformats.org/officeDocument/2006/relationships/hyperlink" Target="http://online.zakon.kz/Document/?doc_id=31025535" TargetMode="External"/><Relationship Id="rId97" Type="http://schemas.openxmlformats.org/officeDocument/2006/relationships/hyperlink" Target="http://online.zakon.kz/Document/?doc_id=31230569" TargetMode="External"/><Relationship Id="rId104" Type="http://schemas.openxmlformats.org/officeDocument/2006/relationships/hyperlink" Target="http://online.zakon.kz/Document/?doc_id=1006061" TargetMode="External"/><Relationship Id="rId120" Type="http://schemas.openxmlformats.org/officeDocument/2006/relationships/hyperlink" Target="http://online.zakon.kz/Document/?doc_id=30449060" TargetMode="External"/><Relationship Id="rId125" Type="http://schemas.openxmlformats.org/officeDocument/2006/relationships/footer" Target="footer1.xml"/><Relationship Id="rId7" Type="http://schemas.openxmlformats.org/officeDocument/2006/relationships/hyperlink" Target="http://online.zakon.kz/Document/?doc_id=30413565" TargetMode="External"/><Relationship Id="rId71" Type="http://schemas.openxmlformats.org/officeDocument/2006/relationships/hyperlink" Target="http://online.zakon.kz/Document/?doc_id=31493190" TargetMode="External"/><Relationship Id="rId92" Type="http://schemas.openxmlformats.org/officeDocument/2006/relationships/hyperlink" Target="http://online.zakon.kz/Document/?doc_id=312305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345693" TargetMode="External"/><Relationship Id="rId24" Type="http://schemas.openxmlformats.org/officeDocument/2006/relationships/hyperlink" Target="http://online.zakon.kz/Document/?doc_id=31230569" TargetMode="External"/><Relationship Id="rId40" Type="http://schemas.openxmlformats.org/officeDocument/2006/relationships/hyperlink" Target="http://online.zakon.kz/Document/?doc_id=31113634" TargetMode="External"/><Relationship Id="rId45" Type="http://schemas.openxmlformats.org/officeDocument/2006/relationships/hyperlink" Target="http://online.zakon.kz/Document/?doc_id=31230569" TargetMode="External"/><Relationship Id="rId66" Type="http://schemas.openxmlformats.org/officeDocument/2006/relationships/hyperlink" Target="http://online.zakon.kz/Document/?doc_id=31455688" TargetMode="External"/><Relationship Id="rId87" Type="http://schemas.openxmlformats.org/officeDocument/2006/relationships/hyperlink" Target="http://online.zakon.kz/Document/?doc_id=31230569" TargetMode="External"/><Relationship Id="rId110" Type="http://schemas.openxmlformats.org/officeDocument/2006/relationships/hyperlink" Target="http://online.zakon.kz/Document/?doc_id=31213218" TargetMode="External"/><Relationship Id="rId115" Type="http://schemas.openxmlformats.org/officeDocument/2006/relationships/hyperlink" Target="http://online.zakon.kz/Document/?doc_id=30449060" TargetMode="External"/><Relationship Id="rId61" Type="http://schemas.openxmlformats.org/officeDocument/2006/relationships/hyperlink" Target="http://online.zakon.kz/Document/?doc_id=30606058" TargetMode="External"/><Relationship Id="rId82" Type="http://schemas.openxmlformats.org/officeDocument/2006/relationships/hyperlink" Target="http://online.zakon.kz/Document/?doc_id=1039594" TargetMode="External"/><Relationship Id="rId19" Type="http://schemas.openxmlformats.org/officeDocument/2006/relationships/hyperlink" Target="http://online.zakon.kz/Document/?doc_id=31231701" TargetMode="External"/><Relationship Id="rId14" Type="http://schemas.openxmlformats.org/officeDocument/2006/relationships/hyperlink" Target="http://online.zakon.kz/Document/?doc_id=31230569" TargetMode="External"/><Relationship Id="rId30" Type="http://schemas.openxmlformats.org/officeDocument/2006/relationships/hyperlink" Target="http://online.zakon.kz/Document/?doc_id=31346139" TargetMode="External"/><Relationship Id="rId35" Type="http://schemas.openxmlformats.org/officeDocument/2006/relationships/hyperlink" Target="http://online.zakon.kz/Document/?doc_id=31414182" TargetMode="External"/><Relationship Id="rId56" Type="http://schemas.openxmlformats.org/officeDocument/2006/relationships/hyperlink" Target="http://online.zakon.kz/Document/?doc_id=31414772" TargetMode="External"/><Relationship Id="rId77" Type="http://schemas.openxmlformats.org/officeDocument/2006/relationships/hyperlink" Target="http://online.zakon.kz/Document/?doc_id=31025539" TargetMode="External"/><Relationship Id="rId100" Type="http://schemas.openxmlformats.org/officeDocument/2006/relationships/hyperlink" Target="http://online.zakon.kz/Document/?doc_id=31230569" TargetMode="External"/><Relationship Id="rId105" Type="http://schemas.openxmlformats.org/officeDocument/2006/relationships/hyperlink" Target="http://online.zakon.kz/Document/?doc_id=31494466" TargetMode="External"/><Relationship Id="rId126" Type="http://schemas.openxmlformats.org/officeDocument/2006/relationships/footer" Target="footer2.xml"/><Relationship Id="rId8" Type="http://schemas.openxmlformats.org/officeDocument/2006/relationships/hyperlink" Target="http://online.zakon.kz/Document/?doc_id=31548165" TargetMode="External"/><Relationship Id="rId51" Type="http://schemas.openxmlformats.org/officeDocument/2006/relationships/hyperlink" Target="http://online.zakon.kz/Document/?doc_id=31025535" TargetMode="External"/><Relationship Id="rId72" Type="http://schemas.openxmlformats.org/officeDocument/2006/relationships/hyperlink" Target="http://online.zakon.kz/Document/?doc_id=30448496" TargetMode="External"/><Relationship Id="rId93" Type="http://schemas.openxmlformats.org/officeDocument/2006/relationships/hyperlink" Target="http://online.zakon.kz/Document/?doc_id=31230569" TargetMode="External"/><Relationship Id="rId98" Type="http://schemas.openxmlformats.org/officeDocument/2006/relationships/hyperlink" Target="http://online.zakon.kz/Document/?doc_id=30526978" TargetMode="External"/><Relationship Id="rId121" Type="http://schemas.openxmlformats.org/officeDocument/2006/relationships/hyperlink" Target="http://online.zakon.kz/Document/?doc_id=3041356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230569" TargetMode="External"/><Relationship Id="rId46" Type="http://schemas.openxmlformats.org/officeDocument/2006/relationships/hyperlink" Target="http://online.zakon.kz/Document/?doc_id=31314586" TargetMode="External"/><Relationship Id="rId67" Type="http://schemas.openxmlformats.org/officeDocument/2006/relationships/hyperlink" Target="http://online.zakon.kz/Document/?doc_id=31453504" TargetMode="External"/><Relationship Id="rId116" Type="http://schemas.openxmlformats.org/officeDocument/2006/relationships/hyperlink" Target="http://online.zakon.kz/Document/?doc_id=30914768" TargetMode="External"/><Relationship Id="rId20" Type="http://schemas.openxmlformats.org/officeDocument/2006/relationships/hyperlink" Target="http://online.zakon.kz/Document/?doc_id=31230569" TargetMode="External"/><Relationship Id="rId41" Type="http://schemas.openxmlformats.org/officeDocument/2006/relationships/hyperlink" Target="http://online.zakon.kz/Document/?doc_id=31230569" TargetMode="External"/><Relationship Id="rId62" Type="http://schemas.openxmlformats.org/officeDocument/2006/relationships/hyperlink" Target="http://online.zakon.kz/Document/?doc_id=30914768" TargetMode="External"/><Relationship Id="rId83" Type="http://schemas.openxmlformats.org/officeDocument/2006/relationships/hyperlink" Target="http://online.zakon.kz/Document/?doc_id=30207745" TargetMode="External"/><Relationship Id="rId88" Type="http://schemas.openxmlformats.org/officeDocument/2006/relationships/hyperlink" Target="http://online.zakon.kz/Document/?doc_id=31231701" TargetMode="External"/><Relationship Id="rId111" Type="http://schemas.openxmlformats.org/officeDocument/2006/relationships/hyperlink" Target="http://online.zakon.kz/Document/?doc_id=31565905" TargetMode="External"/><Relationship Id="rId15" Type="http://schemas.openxmlformats.org/officeDocument/2006/relationships/hyperlink" Target="http://online.zakon.kz/Document/?doc_id=31230569" TargetMode="External"/><Relationship Id="rId36" Type="http://schemas.openxmlformats.org/officeDocument/2006/relationships/hyperlink" Target="http://online.zakon.kz/Document/?doc_id=31414772" TargetMode="External"/><Relationship Id="rId57" Type="http://schemas.openxmlformats.org/officeDocument/2006/relationships/hyperlink" Target="http://online.zakon.kz/Document/?doc_id=31492344" TargetMode="External"/><Relationship Id="rId106" Type="http://schemas.openxmlformats.org/officeDocument/2006/relationships/hyperlink" Target="http://online.zakon.kz/Document/?doc_id=31494873" TargetMode="External"/><Relationship Id="rId127" Type="http://schemas.openxmlformats.org/officeDocument/2006/relationships/header" Target="header3.xml"/><Relationship Id="rId10" Type="http://schemas.openxmlformats.org/officeDocument/2006/relationships/hyperlink" Target="http://online.zakon.kz/Document/?doc_id=31576217" TargetMode="External"/><Relationship Id="rId31" Type="http://schemas.openxmlformats.org/officeDocument/2006/relationships/hyperlink" Target="http://online.zakon.kz/Document/?doc_id=31230569" TargetMode="External"/><Relationship Id="rId52" Type="http://schemas.openxmlformats.org/officeDocument/2006/relationships/hyperlink" Target="http://online.zakon.kz/Document/?doc_id=31025539" TargetMode="External"/><Relationship Id="rId73" Type="http://schemas.openxmlformats.org/officeDocument/2006/relationships/hyperlink" Target="http://online.zakon.kz/Document/?doc_id=30449060" TargetMode="External"/><Relationship Id="rId78" Type="http://schemas.openxmlformats.org/officeDocument/2006/relationships/hyperlink" Target="http://online.zakon.kz/Document/?doc_id=31230569" TargetMode="External"/><Relationship Id="rId94" Type="http://schemas.openxmlformats.org/officeDocument/2006/relationships/hyperlink" Target="http://online.zakon.kz/Document/?doc_id=31231701" TargetMode="External"/><Relationship Id="rId99" Type="http://schemas.openxmlformats.org/officeDocument/2006/relationships/hyperlink" Target="http://online.zakon.kz/Document/?doc_id=31230569" TargetMode="External"/><Relationship Id="rId101" Type="http://schemas.openxmlformats.org/officeDocument/2006/relationships/hyperlink" Target="http://online.zakon.kz/Document/?doc_id=31313483" TargetMode="External"/><Relationship Id="rId122" Type="http://schemas.openxmlformats.org/officeDocument/2006/relationships/hyperlink" Target="http://online.zakon.kz/Document/?doc_id=1003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48557" TargetMode="External"/><Relationship Id="rId26" Type="http://schemas.openxmlformats.org/officeDocument/2006/relationships/hyperlink" Target="http://online.zakon.kz/Document/?doc_id=31230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4343</Words>
  <Characters>38026</Characters>
  <Application>Microsoft Office Word</Application>
  <DocSecurity>0</DocSecurity>
  <Lines>316</Lines>
  <Paragraphs>84</Paragraphs>
  <ScaleCrop>false</ScaleCrop>
  <Company/>
  <LinksUpToDate>false</LinksUpToDate>
  <CharactersWithSpaces>42285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04.05.2009 № 155-IV (©Paragraph 2023)</dc:title>
  <dc:subject/>
  <dc:creator>Сергей М</dc:creator>
  <cp:keywords/>
  <dc:description/>
  <cp:lastModifiedBy>Сергей М</cp:lastModifiedBy>
  <cp:revision>2</cp:revision>
  <dcterms:created xsi:type="dcterms:W3CDTF">2023-09-23T18:32:00Z</dcterms:created>
  <dcterms:modified xsi:type="dcterms:W3CDTF">2023-09-23T18:32:00Z</dcterms:modified>
</cp:coreProperties>
</file>