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6"/>
        <w:gridCol w:w="6907"/>
      </w:tblGrid>
      <w:tr w:rsidR="00000000">
        <w:tc>
          <w:tcPr>
            <w:tcW w:w="55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17580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47800" cy="19812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8168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7800" cy="1981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448" w:type="pct"/>
            <w:vAlign w:val="center"/>
            <w:hideMark/>
          </w:tcPr>
          <w:p w:rsidR="00000000" w:rsidRDefault="00E17580">
            <w:pPr>
              <w:jc w:val="center"/>
            </w:pPr>
            <w:r>
              <w:rPr>
                <w:rStyle w:val="s1"/>
                <w:sz w:val="28"/>
                <w:szCs w:val="28"/>
              </w:rPr>
              <w:t>Абдыкарим Маншук Саметовна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E17580"/>
        </w:tc>
        <w:tc>
          <w:tcPr>
            <w:tcW w:w="4448" w:type="pct"/>
            <w:vAlign w:val="center"/>
            <w:hideMark/>
          </w:tcPr>
          <w:p w:rsidR="00000000" w:rsidRDefault="00E17580"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E17580"/>
        </w:tc>
        <w:tc>
          <w:tcPr>
            <w:tcW w:w="44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7580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Заместитель Председателя Комитета по охране прав детей Министерства образования и науки Республики К</w:t>
            </w:r>
            <w:r>
              <w:rPr>
                <w:rStyle w:val="s0"/>
              </w:rPr>
              <w:t>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E17580"/>
        </w:tc>
        <w:tc>
          <w:tcPr>
            <w:tcW w:w="44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7580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20.02.1962 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E17580"/>
        </w:tc>
        <w:tc>
          <w:tcPr>
            <w:tcW w:w="44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7580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Южно-Казахстанская область; </w:t>
            </w:r>
          </w:p>
        </w:tc>
      </w:tr>
      <w:tr w:rsidR="00000000">
        <w:trPr>
          <w:trHeight w:val="309"/>
        </w:trPr>
        <w:tc>
          <w:tcPr>
            <w:tcW w:w="0" w:type="auto"/>
            <w:vMerge/>
            <w:vAlign w:val="center"/>
            <w:hideMark/>
          </w:tcPr>
          <w:p w:rsidR="00000000" w:rsidRDefault="00E17580"/>
        </w:tc>
        <w:tc>
          <w:tcPr>
            <w:tcW w:w="44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7580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E17580"/>
        </w:tc>
        <w:tc>
          <w:tcPr>
            <w:tcW w:w="44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7580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E1758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7580">
            <w:pPr>
              <w:pStyle w:val="a6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E1758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Джезказганский педагогический институт (1983)</w:t>
            </w:r>
          </w:p>
          <w:p w:rsidR="00000000" w:rsidRDefault="00E17580">
            <w:r>
              <w:rPr>
                <w:rStyle w:val="s0"/>
                <w:i/>
                <w:iCs/>
              </w:rPr>
              <w:t>Учитель русского языка и литературы, методист по воспитательной работе</w:t>
            </w:r>
          </w:p>
          <w:p w:rsidR="00000000" w:rsidRDefault="00E1758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Евразийский гуманитарный институт (2008)</w:t>
            </w:r>
          </w:p>
          <w:p w:rsidR="00000000" w:rsidRDefault="00E17580">
            <w:r>
              <w:rPr>
                <w:rStyle w:val="s0"/>
                <w:i/>
                <w:iCs/>
              </w:rPr>
              <w:t xml:space="preserve">Юриспруденция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7580">
            <w:pPr>
              <w:pStyle w:val="a6"/>
              <w:ind w:left="428" w:hanging="426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E1758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Учитель русского языка и литературы Нагорновской средней школы Кокчетавской области (1983-1985);</w:t>
            </w:r>
          </w:p>
          <w:p w:rsidR="00000000" w:rsidRDefault="00E1758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Инструктор, секретарь райкома комсомола, заведующая отделом образования молодежи, заведующая организационным отделом, второй секретарь обкома ЛКСМ Казах</w:t>
            </w:r>
            <w:r>
              <w:rPr>
                <w:rStyle w:val="s0"/>
              </w:rPr>
              <w:t>стана (1985-1994);</w:t>
            </w:r>
          </w:p>
          <w:p w:rsidR="00000000" w:rsidRDefault="00E1758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Ведущий специалист Южно-Казахстанского областного департамента образования (1994-1997);</w:t>
            </w:r>
          </w:p>
          <w:p w:rsidR="00000000" w:rsidRDefault="00E1758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Специалист, главный специалист детского общественного фонда «Корган» (1997-1999);</w:t>
            </w:r>
          </w:p>
          <w:p w:rsidR="00000000" w:rsidRDefault="00E1758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специалист в управлениях Административ</w:t>
            </w:r>
            <w:r>
              <w:rPr>
                <w:rStyle w:val="s0"/>
              </w:rPr>
              <w:t>ного департамента Министерства здравоохранения, образования и спорта Республики Казахстан, управления воспитательной работы и интернатных учреждений Департамента среднего образования Министерства образования и науки Республики Казахстан (1999-2006);</w:t>
            </w:r>
          </w:p>
          <w:p w:rsidR="00000000" w:rsidRDefault="00E1758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 управления попечения и оказания помощи детям Комитета по охране прав детей Министерства образования и науки Республики Казахстан (2006-2010);</w:t>
            </w:r>
          </w:p>
          <w:p w:rsidR="00000000" w:rsidRDefault="00E1758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Советник первого руководителя министерства образования и науки Республики Казахстан (2010-2014)</w:t>
            </w:r>
          </w:p>
          <w:p w:rsidR="00000000" w:rsidRDefault="00E1758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Комитета по охране прав детей Министерства образования и науки Республики Казахстан (с 03.2014)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7580">
            <w:pPr>
              <w:pStyle w:val="a6"/>
              <w:ind w:left="428" w:hanging="426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E17580">
            <w:pPr>
              <w:pStyle w:val="a6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Орден «Құрмет» (</w:t>
            </w:r>
            <w:hyperlink r:id="rId8" w:history="1">
              <w:r>
                <w:rPr>
                  <w:rStyle w:val="a7"/>
                </w:rPr>
                <w:t>12.2020</w:t>
              </w:r>
            </w:hyperlink>
            <w:r>
              <w:t>);</w:t>
            </w:r>
          </w:p>
          <w:p w:rsidR="00000000" w:rsidRDefault="00E17580">
            <w:pPr>
              <w:pStyle w:val="a6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Почетная грамота Министра образования и науки РК (2001, 2006);</w:t>
            </w:r>
          </w:p>
          <w:p w:rsidR="00000000" w:rsidRDefault="00E17580">
            <w:pPr>
              <w:pStyle w:val="a6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Нагрудный знак «Білім беру ісінің құрметті қызметкері» (2010), «Ерен еңбегі үшін» (2012) </w:t>
            </w:r>
          </w:p>
        </w:tc>
      </w:tr>
    </w:tbl>
    <w:p w:rsidR="00000000" w:rsidRDefault="00E17580">
      <w:r>
        <w:t> </w:t>
      </w:r>
    </w:p>
    <w:p w:rsidR="00000000" w:rsidRDefault="00E17580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7580" w:rsidRDefault="00E17580" w:rsidP="00E17580">
      <w:r>
        <w:separator/>
      </w:r>
    </w:p>
  </w:endnote>
  <w:endnote w:type="continuationSeparator" w:id="0">
    <w:p w:rsidR="00E17580" w:rsidRDefault="00E17580" w:rsidP="00E175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580" w:rsidRDefault="00E17580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580" w:rsidRDefault="00E17580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580" w:rsidRDefault="00E17580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7580" w:rsidRDefault="00E17580" w:rsidP="00E17580">
      <w:r>
        <w:separator/>
      </w:r>
    </w:p>
  </w:footnote>
  <w:footnote w:type="continuationSeparator" w:id="0">
    <w:p w:rsidR="00E17580" w:rsidRDefault="00E17580" w:rsidP="00E175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580" w:rsidRDefault="00E17580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580" w:rsidRDefault="00E17580" w:rsidP="00E17580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7580" w:rsidRDefault="00E17580" w:rsidP="00E17580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Абдыкарим Маншук Саметовна (персональная справка)</w:t>
    </w:r>
  </w:p>
  <w:p w:rsidR="00E17580" w:rsidRPr="00E17580" w:rsidRDefault="00E17580" w:rsidP="00E17580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20.02.1962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580" w:rsidRDefault="00E17580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7580"/>
    <w:rsid w:val="00E175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E1758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E17580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E1758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E175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E1758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E17580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E1758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E175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5918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311</Words>
  <Characters>1779</Characters>
  <Application>Microsoft Office Word</Application>
  <DocSecurity>0</DocSecurity>
  <Lines>14</Lines>
  <Paragraphs>4</Paragraphs>
  <ScaleCrop>false</ScaleCrop>
  <Company/>
  <LinksUpToDate>false</LinksUpToDate>
  <CharactersWithSpaces>2086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Абдыкарим Маншук Саметовна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2023-10-12T13:01:00Z</dcterms:created>
  <dcterms:modified xsi:type="dcterms:W3CDTF">2023-10-12T13:01:00Z</dcterms:modified>
</cp:coreProperties>
</file>