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19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B1585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620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8516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20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B1585">
            <w:pPr>
              <w:pStyle w:val="pc"/>
            </w:pPr>
            <w:r>
              <w:rPr>
                <w:rStyle w:val="s1"/>
                <w:sz w:val="28"/>
                <w:szCs w:val="28"/>
              </w:rPr>
              <w:t>Ластаев Талгат Тлеубекович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B1585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B1585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B1585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585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Вице-министр транспорта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B1585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585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01.03.1980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B1585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585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КазССР; ВКО, </w:t>
            </w:r>
            <w:r>
              <w:t xml:space="preserve">Катон-Карагайский район, с. Катон-Карагай </w:t>
            </w:r>
          </w:p>
        </w:tc>
      </w:tr>
      <w:tr w:rsidR="00000000">
        <w:trPr>
          <w:trHeight w:val="396"/>
        </w:trPr>
        <w:tc>
          <w:tcPr>
            <w:tcW w:w="0" w:type="auto"/>
            <w:vMerge/>
            <w:vAlign w:val="center"/>
            <w:hideMark/>
          </w:tcPr>
          <w:p w:rsidR="00000000" w:rsidRDefault="000B1585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585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0B1585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585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0B158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585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0B1585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Восточно-Казахстанский государственный университет </w:t>
            </w:r>
            <w:r>
              <w:t>им. С. Аманжолова, Факультет истории, международных отношений и права (1997-2001), с отличием</w:t>
            </w:r>
          </w:p>
          <w:p w:rsidR="00000000" w:rsidRDefault="000B1585">
            <w:pPr>
              <w:pStyle w:val="pj"/>
              <w:ind w:firstLine="31"/>
            </w:pPr>
            <w:r>
              <w:rPr>
                <w:rStyle w:val="s0"/>
                <w:i/>
                <w:iCs/>
              </w:rPr>
              <w:t>Специальность — «Международная экономика», «Правоведение»; магистратура и аспирантура по экономике в этом же ву</w:t>
            </w:r>
            <w:r>
              <w:rPr>
                <w:rStyle w:val="s0"/>
                <w:i/>
                <w:iCs/>
              </w:rPr>
              <w:t>зе, специализация — «Менеджмент государственного сектора»</w:t>
            </w:r>
          </w:p>
          <w:p w:rsidR="00000000" w:rsidRDefault="000B1585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Национальная школа государственной политики Академии государственного управления при Президенте</w:t>
            </w:r>
          </w:p>
          <w:p w:rsidR="00000000" w:rsidRDefault="000B1585">
            <w:pPr>
              <w:pStyle w:val="pj"/>
              <w:ind w:left="428" w:hanging="426"/>
            </w:pPr>
            <w:r>
              <w:rPr>
                <w:rStyle w:val="s0"/>
                <w:i/>
                <w:iCs/>
              </w:rPr>
              <w:t>Специальность «Политология»</w:t>
            </w:r>
          </w:p>
          <w:p w:rsidR="00000000" w:rsidRDefault="000B1585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Программа Государственной политики и менеджмента Сэнсфордской школы го</w:t>
            </w:r>
            <w:r>
              <w:rPr>
                <w:rStyle w:val="s0"/>
              </w:rPr>
              <w:t>сударственной политики Университета Дьюк (США)</w:t>
            </w:r>
          </w:p>
          <w:p w:rsidR="00000000" w:rsidRDefault="000B1585">
            <w:pPr>
              <w:pStyle w:val="pj"/>
              <w:ind w:left="428" w:hanging="426"/>
            </w:pPr>
            <w:r>
              <w:rPr>
                <w:rStyle w:val="s0"/>
                <w:i/>
                <w:iCs/>
              </w:rPr>
              <w:t>Степень магистра политологии</w:t>
            </w:r>
          </w:p>
          <w:p w:rsidR="00000000" w:rsidRDefault="000B1585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Национальный авиационный университет (г. Киев, Украина)</w:t>
            </w:r>
          </w:p>
          <w:p w:rsidR="00000000" w:rsidRDefault="000B1585">
            <w:pPr>
              <w:pStyle w:val="pj"/>
              <w:ind w:left="428" w:hanging="426"/>
            </w:pPr>
            <w:r>
              <w:rPr>
                <w:i/>
                <w:iCs/>
              </w:rPr>
              <w:t>Инженер по транспорту, «Организация перевозок и управление на воздушном транспорте»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585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0B158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Кандидат экономических наук, тема диссертации: «Организационно-экономический механизм развития агропромышленной интеграции (на материалах предприятий Восточно-Казахстанской области)» (2006)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585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0B158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Кред</w:t>
            </w:r>
            <w:r>
              <w:t xml:space="preserve">итный менеджер </w:t>
            </w:r>
            <w:r>
              <w:rPr>
                <w:rStyle w:val="s0"/>
              </w:rPr>
              <w:t>Восточно-Казахстанского областного филиала ОАО «Казагропромбанк»</w:t>
            </w:r>
            <w:r>
              <w:t>, ведущий специалист кредитного отдела филиала ОАО «НУРБАНК» в Усть-Каменогорске</w:t>
            </w:r>
            <w:r>
              <w:rPr>
                <w:rStyle w:val="s0"/>
              </w:rPr>
              <w:t xml:space="preserve"> (2000-2002);</w:t>
            </w:r>
          </w:p>
          <w:p w:rsidR="00000000" w:rsidRDefault="000B158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Руководитель производственных предприятий в Костанайской и Восточно-Казахстанской</w:t>
            </w:r>
            <w:r>
              <w:rPr>
                <w:rStyle w:val="s0"/>
              </w:rPr>
              <w:t xml:space="preserve"> областях (2002-2008);</w:t>
            </w:r>
          </w:p>
          <w:p w:rsidR="00000000" w:rsidRDefault="000B158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Начальник управления контроля качества Комитета автомобильных дорог Министерства транспорта и коммуникаций Республики Казахстан (2008-2009);</w:t>
            </w:r>
          </w:p>
          <w:p w:rsidR="00000000" w:rsidRDefault="000B158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председателя Комитета гражданской авиации Министерства транспорта и коммуникаций Республики Казахстана (06.2009-08.2014);</w:t>
            </w:r>
          </w:p>
          <w:p w:rsidR="00000000" w:rsidRDefault="000B1585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председателя Комитета гражданской авиации Министерства по инвестициям и развитию Республики Казахстан (08.20</w:t>
            </w:r>
            <w:r>
              <w:rPr>
                <w:rStyle w:val="s0"/>
              </w:rPr>
              <w:t>14-06.2017);</w:t>
            </w:r>
          </w:p>
          <w:p w:rsidR="00000000" w:rsidRDefault="000B1585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Комитета гражданской авиации Министерства по инвестициям и развитию Республики Казахстан (</w:t>
            </w:r>
            <w:hyperlink r:id="rId8" w:history="1">
              <w:r>
                <w:rPr>
                  <w:rStyle w:val="a4"/>
                </w:rPr>
                <w:t>06.2017</w:t>
              </w:r>
            </w:hyperlink>
            <w:r>
              <w:rPr>
                <w:rStyle w:val="s0"/>
              </w:rPr>
              <w:t>-02.2019);</w:t>
            </w:r>
          </w:p>
          <w:p w:rsidR="00000000" w:rsidRDefault="000B1585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Комитета гражданской авиации Министерств</w:t>
            </w:r>
            <w:r>
              <w:rPr>
                <w:rStyle w:val="s0"/>
              </w:rPr>
              <w:t>а индустрии и инфраструктурного развития Республики Казахстан (02.2019-08.2023);</w:t>
            </w:r>
          </w:p>
          <w:p w:rsidR="00000000" w:rsidRDefault="000B1585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Вице-министр транспорта Республики Казахстан (с 24.10.2023)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585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0B1585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Заместитель председателя конференции ИКАО Европейского/Североатлантического региона (с 06</w:t>
            </w:r>
            <w:r>
              <w:t>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585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0B158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Медали</w:t>
            </w:r>
            <w:r>
              <w:rPr>
                <w:rStyle w:val="s0"/>
              </w:rPr>
              <w:t xml:space="preserve">: </w:t>
            </w:r>
            <w:hyperlink r:id="rId9" w:history="1">
              <w:r>
                <w:rPr>
                  <w:rStyle w:val="a4"/>
                </w:rPr>
                <w:t>юбилейная медаль «10 лет Астане»</w:t>
              </w:r>
            </w:hyperlink>
            <w:r>
              <w:t xml:space="preserve"> (01.07.2008), </w:t>
            </w:r>
            <w:r>
              <w:rPr>
                <w:rStyle w:val="s0"/>
              </w:rPr>
              <w:t>«За вклад в развитие Евразийского экономического союза» (</w:t>
            </w:r>
            <w:hyperlink r:id="rId10" w:history="1">
              <w:r>
                <w:rPr>
                  <w:rStyle w:val="a4"/>
                </w:rPr>
                <w:t>29.05.2019</w:t>
              </w:r>
            </w:hyperlink>
            <w:r>
              <w:rPr>
                <w:rStyle w:val="s0"/>
              </w:rPr>
              <w:t xml:space="preserve">), </w:t>
            </w:r>
            <w:r>
              <w:t>«Ерен еңбегі үшін» (</w:t>
            </w:r>
            <w:hyperlink r:id="rId11" w:history="1">
              <w:r>
                <w:rPr>
                  <w:rStyle w:val="a4"/>
                </w:rPr>
                <w:t>12.2020</w:t>
              </w:r>
            </w:hyperlink>
            <w:r>
              <w:t>), «30 лет дипломатической службе Республики Казахстан» (12.2022);</w:t>
            </w:r>
          </w:p>
          <w:p w:rsidR="00000000" w:rsidRDefault="000B158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Благодарственные </w:t>
            </w:r>
            <w:r>
              <w:rPr>
                <w:rStyle w:val="s0"/>
              </w:rPr>
              <w:t xml:space="preserve">письма Президента Республики Казахстан, </w:t>
            </w:r>
            <w:r>
              <w:t>Министра транспорта и коммуникаций РК</w:t>
            </w:r>
          </w:p>
        </w:tc>
      </w:tr>
    </w:tbl>
    <w:p w:rsidR="00000000" w:rsidRDefault="000B1585">
      <w:pPr>
        <w:pStyle w:val="p"/>
      </w:pPr>
      <w:r>
        <w:t> </w:t>
      </w:r>
    </w:p>
    <w:p w:rsidR="00000000" w:rsidRDefault="000B1585">
      <w:pPr>
        <w:pStyle w:val="p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1585" w:rsidRDefault="000B1585" w:rsidP="000B1585">
      <w:r>
        <w:separator/>
      </w:r>
    </w:p>
  </w:endnote>
  <w:endnote w:type="continuationSeparator" w:id="0">
    <w:p w:rsidR="000B1585" w:rsidRDefault="000B1585" w:rsidP="000B15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585" w:rsidRDefault="000B1585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585" w:rsidRDefault="000B1585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585" w:rsidRDefault="000B1585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1585" w:rsidRDefault="000B1585" w:rsidP="000B1585">
      <w:r>
        <w:separator/>
      </w:r>
    </w:p>
  </w:footnote>
  <w:footnote w:type="continuationSeparator" w:id="0">
    <w:p w:rsidR="000B1585" w:rsidRDefault="000B1585" w:rsidP="000B15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585" w:rsidRDefault="000B158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585" w:rsidRDefault="000B1585" w:rsidP="000B158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1585" w:rsidRDefault="000B1585" w:rsidP="000B158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Ластаев Талгат Тлеубекович (персональная справка)</w:t>
    </w:r>
  </w:p>
  <w:p w:rsidR="000B1585" w:rsidRPr="000B1585" w:rsidRDefault="000B1585" w:rsidP="000B158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01.03.1980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585" w:rsidRDefault="000B1585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1585"/>
    <w:rsid w:val="000B15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B158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B158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B158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B158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B158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B158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B158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B158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B158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B158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B158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B158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5799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75918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38106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9035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465</Words>
  <Characters>2653</Characters>
  <Application>Microsoft Office Word</Application>
  <DocSecurity>0</DocSecurity>
  <Lines>22</Lines>
  <Paragraphs>6</Paragraphs>
  <ScaleCrop>false</ScaleCrop>
  <Company/>
  <LinksUpToDate>false</LinksUpToDate>
  <CharactersWithSpaces>3112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Ластаев Талгат Тлеубекович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2023-10-27T16:44:00Z</dcterms:created>
  <dcterms:modified xsi:type="dcterms:W3CDTF">2023-10-27T16:44:00Z</dcterms:modified>
</cp:coreProperties>
</file>