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393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30 сентября 2014 года № 34 «Об утверждении Положения о Комитете по регулированию естественных монополий и защите конкуренции Министерства национальной экономики Республики Казахстан» (с изменен</w:t>
      </w:r>
      <w:r>
        <w:rPr>
          <w:rStyle w:val="s0"/>
          <w:b/>
          <w:bCs/>
        </w:rPr>
        <w:t>иями от 19.08.2016 г.) (утратил силу)</w:t>
      </w:r>
    </w:p>
    <w:p w:rsidR="00000000" w:rsidRDefault="00343930">
      <w:pPr>
        <w:pStyle w:val="pj"/>
      </w:pPr>
      <w:r>
        <w:rPr>
          <w:rStyle w:val="s0"/>
        </w:rPr>
        <w:t> </w:t>
      </w:r>
    </w:p>
    <w:p w:rsidR="00000000" w:rsidRDefault="0034393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октября 2014 года под № 9775</w:t>
      </w:r>
    </w:p>
    <w:p w:rsidR="00000000" w:rsidRDefault="00343930">
      <w:pPr>
        <w:pStyle w:val="pj"/>
      </w:pPr>
      <w:r>
        <w:rPr>
          <w:rStyle w:val="s0"/>
        </w:rPr>
        <w:t> </w:t>
      </w:r>
    </w:p>
    <w:p w:rsidR="00000000" w:rsidRDefault="00343930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8 октября 2014 г.</w:t>
        </w:r>
      </w:hyperlink>
    </w:p>
    <w:p w:rsidR="00000000" w:rsidRDefault="00343930">
      <w:pPr>
        <w:pStyle w:val="pj"/>
      </w:pPr>
      <w:r>
        <w:t> </w:t>
      </w:r>
    </w:p>
    <w:p w:rsidR="00000000" w:rsidRDefault="0034393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12 ап</w:t>
      </w:r>
      <w:r>
        <w:rPr>
          <w:rStyle w:val="s0"/>
        </w:rPr>
        <w:t>реля 2017 года № 153</w:t>
      </w:r>
    </w:p>
    <w:p w:rsidR="00000000" w:rsidRDefault="00343930">
      <w:pPr>
        <w:pStyle w:val="pj"/>
      </w:pPr>
      <w:r>
        <w:rPr>
          <w:rStyle w:val="s0"/>
        </w:rPr>
        <w:t> </w:t>
      </w:r>
    </w:p>
    <w:p w:rsidR="00000000" w:rsidRDefault="00343930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343930">
      <w:pPr>
        <w:pStyle w:val="pj"/>
      </w:pPr>
      <w:r>
        <w:t> </w:t>
      </w:r>
    </w:p>
    <w:p w:rsidR="00000000" w:rsidRDefault="00343930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19.08.16 г. № 378.</w:t>
      </w:r>
    </w:p>
    <w:p w:rsidR="00000000" w:rsidRDefault="00343930">
      <w:pPr>
        <w:pStyle w:val="pj"/>
      </w:pPr>
      <w:r>
        <w:t> </w:t>
      </w:r>
    </w:p>
    <w:p w:rsidR="00000000" w:rsidRDefault="00343930">
      <w:pPr>
        <w:pStyle w:val="pj"/>
      </w:pPr>
      <w:r>
        <w:rPr>
          <w:rStyle w:val="s0"/>
        </w:rPr>
        <w:t>Предыдущие редакции:</w:t>
      </w:r>
    </w:p>
    <w:p w:rsidR="00000000" w:rsidRDefault="00343930">
      <w:pPr>
        <w:pStyle w:val="pj"/>
      </w:pPr>
      <w:r>
        <w:t> </w:t>
      </w:r>
    </w:p>
    <w:p w:rsidR="00000000" w:rsidRDefault="00343930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19.08.16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3930" w:rsidRDefault="00343930" w:rsidP="00343930">
      <w:r>
        <w:separator/>
      </w:r>
    </w:p>
  </w:endnote>
  <w:endnote w:type="continuationSeparator" w:id="0">
    <w:p w:rsidR="00343930" w:rsidRDefault="00343930" w:rsidP="003439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930" w:rsidRDefault="003439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930" w:rsidRDefault="003439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930" w:rsidRDefault="003439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3930" w:rsidRDefault="00343930" w:rsidP="00343930">
      <w:r>
        <w:separator/>
      </w:r>
    </w:p>
  </w:footnote>
  <w:footnote w:type="continuationSeparator" w:id="0">
    <w:p w:rsidR="00343930" w:rsidRDefault="00343930" w:rsidP="003439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930" w:rsidRDefault="003439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930" w:rsidRDefault="00343930" w:rsidP="003439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3930" w:rsidRPr="00343930" w:rsidRDefault="00343930" w:rsidP="003439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30 сентября 2014 года № 34 «Об утверждении Положения о Комитете по регулированию естественных монополий и защите конкуренции Министерства национальной экономики Республики Казахстан» (с изменениями от 19.08.2016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930" w:rsidRDefault="003439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3930"/>
    <w:rsid w:val="00343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39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39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39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39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39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39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39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39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4357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77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6771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1449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990</Characters>
  <Application>Microsoft Office Word</Application>
  <DocSecurity>0</DocSecurity>
  <Lines>8</Lines>
  <Paragraphs>2</Paragraphs>
  <ScaleCrop>false</ScaleCrop>
  <Company/>
  <LinksUpToDate>false</LinksUpToDate>
  <CharactersWithSpaces>1093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2025-09-08T16:21:00Z</dcterms:created>
  <dcterms:modified xsi:type="dcterms:W3CDTF">2025-09-08T16:21:00Z</dcterms:modified>
</cp:coreProperties>
</file>