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44CCE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715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8" w:type="pct"/>
            <w:vAlign w:val="center"/>
            <w:hideMark/>
          </w:tcPr>
          <w:p w:rsidR="00000000" w:rsidRDefault="00F44CCE">
            <w:pPr>
              <w:pStyle w:val="pc"/>
            </w:pPr>
            <w:r>
              <w:rPr>
                <w:rStyle w:val="s1"/>
                <w:sz w:val="28"/>
                <w:szCs w:val="28"/>
              </w:rPr>
              <w:t>Джумагазиев Мухтар Сабирович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44CCE">
            <w:pPr>
              <w:rPr>
                <w:color w:val="000000"/>
              </w:rPr>
            </w:pPr>
          </w:p>
        </w:tc>
        <w:tc>
          <w:tcPr>
            <w:tcW w:w="4548" w:type="pct"/>
            <w:vAlign w:val="center"/>
            <w:hideMark/>
          </w:tcPr>
          <w:p w:rsidR="00000000" w:rsidRDefault="00F44CCE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44CCE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4CCE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Депутат Сената Парламента Республики Казахстан от Актюбинской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44CCE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4CCE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05.12.1956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44CCE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4CCE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Актюбинская область; Хобдинский район; с. Кобланды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F44CCE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4CCE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F44C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Джумагазиева Ляззат Абдыкапаровна</w:t>
            </w:r>
          </w:p>
          <w:p w:rsidR="00000000" w:rsidRDefault="00F44C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Джумагазиева Гульмира Мухтаровна, сын - Джумагазиев Алиб</w:t>
            </w:r>
            <w:r>
              <w:rPr>
                <w:rStyle w:val="s0"/>
              </w:rPr>
              <w:t>и Мухтарович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F44CCE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4CCE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F44C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4CCE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F44CCE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Алма-Атинский зооветеринарный институт (1980)</w:t>
            </w:r>
          </w:p>
          <w:p w:rsidR="00000000" w:rsidRDefault="00F44CCE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>Зооинженер</w:t>
            </w:r>
          </w:p>
          <w:p w:rsidR="00000000" w:rsidRDefault="00F44CCE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Алматинская академия экономики и статистики (2004)</w:t>
            </w:r>
          </w:p>
          <w:p w:rsidR="00000000" w:rsidRDefault="00F44CCE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>Экономист</w:t>
            </w:r>
          </w:p>
        </w:tc>
      </w:tr>
      <w:tr w:rsidR="00000000">
        <w:trPr>
          <w:trHeight w:val="19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4CCE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F44C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Зоотехник, зоотехник-селекционер, главный зоотехник совхоза «Хобдинский» Хобдинского района Актюбинской области (1980-1985);</w:t>
            </w:r>
          </w:p>
          <w:p w:rsidR="00000000" w:rsidRDefault="00F44C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парткома колхоза «Ильича» (1985-1990);</w:t>
            </w:r>
          </w:p>
          <w:p w:rsidR="00000000" w:rsidRDefault="00F44C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орготделом Хобдинского райкома парт</w:t>
            </w:r>
            <w:r>
              <w:rPr>
                <w:rStyle w:val="s0"/>
              </w:rPr>
              <w:t>ии (1990);</w:t>
            </w:r>
          </w:p>
          <w:p w:rsidR="00000000" w:rsidRDefault="00F44C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начальника Хобдинского РСХУ (1990-1994);</w:t>
            </w:r>
          </w:p>
          <w:p w:rsidR="00000000" w:rsidRDefault="00F44C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правления колхоза «Серп и Молот» (1994-1996);</w:t>
            </w:r>
          </w:p>
          <w:p w:rsidR="00000000" w:rsidRDefault="00F44C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Исатайского района Актюбинской области (1996-1997);</w:t>
            </w:r>
          </w:p>
          <w:p w:rsidR="00000000" w:rsidRDefault="00F44C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Хобдинского района Актюбинской облас</w:t>
            </w:r>
            <w:r>
              <w:rPr>
                <w:rStyle w:val="s0"/>
              </w:rPr>
              <w:t>ти (1996-2006);</w:t>
            </w:r>
          </w:p>
          <w:p w:rsidR="00000000" w:rsidRDefault="00F44C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управления пассажирского транспорта и автомобильных дорог Актюбинской области (07.2006-03.2007);</w:t>
            </w:r>
          </w:p>
          <w:p w:rsidR="00000000" w:rsidRDefault="00F44C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Каргалинского района Актюбинской области (03.2007-04.2010);</w:t>
            </w:r>
          </w:p>
          <w:p w:rsidR="00000000" w:rsidRDefault="00F44C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Уилского района Актюбинской области (04.20</w:t>
            </w:r>
            <w:r>
              <w:rPr>
                <w:rStyle w:val="s0"/>
              </w:rPr>
              <w:t>10-01.2011);</w:t>
            </w:r>
          </w:p>
          <w:p w:rsidR="00000000" w:rsidRDefault="00F44C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управления сельского хозяйства Актюбинской области (01.2011-2014);</w:t>
            </w:r>
          </w:p>
          <w:p w:rsidR="00000000" w:rsidRDefault="00F44C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Актюбинской области (10.2014-06.2017)</w:t>
            </w:r>
          </w:p>
        </w:tc>
      </w:tr>
      <w:tr w:rsidR="00000000">
        <w:trPr>
          <w:trHeight w:val="44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4CCE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F44CCE">
            <w:pPr>
              <w:pStyle w:val="pj"/>
              <w:ind w:left="428" w:hanging="426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Сената Парламента Республики Казахстан от Актюбинской области (</w:t>
            </w:r>
            <w:hyperlink r:id="rId8" w:history="1">
              <w:r>
                <w:rPr>
                  <w:rStyle w:val="a4"/>
                </w:rPr>
                <w:t>28.06.2017</w:t>
              </w:r>
            </w:hyperlink>
            <w:r>
              <w:rPr>
                <w:rStyle w:val="s0"/>
              </w:rPr>
              <w:t>-01.2023)</w:t>
            </w:r>
            <w:r>
              <w:t>, член Комитета по аграрным вопросам, природопользованию и развитию сельских территорий (</w:t>
            </w:r>
            <w:hyperlink r:id="rId9" w:history="1">
              <w:r>
                <w:rPr>
                  <w:rStyle w:val="a4"/>
                </w:rPr>
                <w:t>04.09.2017</w:t>
              </w:r>
            </w:hyperlink>
            <w:r>
              <w:t>-01.2023)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4CCE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F44C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Народно-демократической партии «Нур Отан» (с 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4CCE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F44CCE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Кавалер ордена «Құрмет», </w:t>
            </w:r>
            <w:r>
              <w:rPr>
                <w:rStyle w:val="s0"/>
              </w:rPr>
              <w:t xml:space="preserve">«Қобда ауданының Құрметті азаматы» (2009), </w:t>
            </w:r>
            <w:r>
              <w:t>орден «Парасат» (</w:t>
            </w:r>
            <w:hyperlink r:id="rId10" w:history="1">
              <w:r>
                <w:rPr>
                  <w:rStyle w:val="a4"/>
                </w:rPr>
                <w:t>12.2020</w:t>
              </w:r>
            </w:hyperlink>
            <w:r>
              <w:t>);</w:t>
            </w:r>
          </w:p>
          <w:p w:rsidR="00000000" w:rsidRDefault="00F44C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 «Астана» (1989), «Қазақстан Республикасының тәуелсіздігіне 10 жыл» (2001), «Тынға</w:t>
            </w:r>
            <w:r>
              <w:rPr>
                <w:rStyle w:val="s0"/>
              </w:rPr>
              <w:t xml:space="preserve"> 50 жыл» (2005), «Ерен еңбегі үшін» (2006), «Ақтобе облысының Жыл адамы» (2004) «Қобда ауданының Құрметті азаматы» (2009)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4CCE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F44CCE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Майор в запасе</w:t>
            </w:r>
          </w:p>
        </w:tc>
      </w:tr>
    </w:tbl>
    <w:p w:rsidR="00000000" w:rsidRDefault="00F44CCE">
      <w:pPr>
        <w:pStyle w:val="p"/>
      </w:pPr>
      <w:r>
        <w:t> </w:t>
      </w:r>
    </w:p>
    <w:p w:rsidR="00000000" w:rsidRDefault="00F44CCE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4CCE" w:rsidRDefault="00F44CCE" w:rsidP="00F44CCE">
      <w:r>
        <w:separator/>
      </w:r>
    </w:p>
  </w:endnote>
  <w:endnote w:type="continuationSeparator" w:id="0">
    <w:p w:rsidR="00F44CCE" w:rsidRDefault="00F44CCE" w:rsidP="00F44C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CCE" w:rsidRDefault="00F44CC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CCE" w:rsidRDefault="00F44CC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CCE" w:rsidRDefault="00F44CC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4CCE" w:rsidRDefault="00F44CCE" w:rsidP="00F44CCE">
      <w:r>
        <w:separator/>
      </w:r>
    </w:p>
  </w:footnote>
  <w:footnote w:type="continuationSeparator" w:id="0">
    <w:p w:rsidR="00F44CCE" w:rsidRDefault="00F44CCE" w:rsidP="00F44C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CCE" w:rsidRDefault="00F44CC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CCE" w:rsidRDefault="00F44CCE" w:rsidP="00F44CC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4CCE" w:rsidRDefault="00F44CCE" w:rsidP="00F44CC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Джумагазиев Мухтар Сабирович (персональная справка)</w:t>
    </w:r>
  </w:p>
  <w:p w:rsidR="00F44CCE" w:rsidRPr="00F44CCE" w:rsidRDefault="00F44CCE" w:rsidP="00F44CC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05.12.1956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CCE" w:rsidRDefault="00F44CC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4CCE"/>
    <w:rsid w:val="00F44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44CC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44CC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44CC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44CC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44CC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44C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44CC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44CC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44CC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44CC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44CC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44C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0885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7591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1333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385</Words>
  <Characters>2195</Characters>
  <Application>Microsoft Office Word</Application>
  <DocSecurity>0</DocSecurity>
  <Lines>18</Lines>
  <Paragraphs>5</Paragraphs>
  <ScaleCrop>false</ScaleCrop>
  <Company/>
  <LinksUpToDate>false</LinksUpToDate>
  <CharactersWithSpaces>2575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Джумагазиев Мухтар Сабирович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2023-09-15T19:36:00Z</dcterms:created>
  <dcterms:modified xsi:type="dcterms:W3CDTF">2023-09-15T19:36:00Z</dcterms:modified>
</cp:coreProperties>
</file>