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8D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3268D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3268D6">
      <w:pPr>
        <w:jc w:val="center"/>
      </w:pPr>
      <w:r>
        <w:rPr>
          <w:rStyle w:val="s3"/>
        </w:rPr>
        <w:t> </w:t>
      </w:r>
    </w:p>
    <w:p w:rsidR="00000000" w:rsidRDefault="003268D6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</w:rPr>
        <w:t>)</w:t>
      </w:r>
    </w:p>
    <w:p w:rsidR="00000000" w:rsidRDefault="003268D6">
      <w:pPr>
        <w:jc w:val="both"/>
      </w:pPr>
      <w:r>
        <w:rPr>
          <w:rStyle w:val="s3"/>
        </w:rPr>
        <w:t> </w:t>
      </w:r>
    </w:p>
    <w:p w:rsidR="00000000" w:rsidRDefault="003268D6">
      <w:pPr>
        <w:jc w:val="both"/>
      </w:pPr>
      <w:r>
        <w:rPr>
          <w:rStyle w:val="s3"/>
        </w:rPr>
        <w:t>См. о внесении изменен</w:t>
      </w:r>
      <w:r>
        <w:rPr>
          <w:rStyle w:val="s3"/>
        </w:rPr>
        <w:t>ий в настоящий Закон:</w:t>
      </w:r>
    </w:p>
    <w:p w:rsidR="00000000" w:rsidRDefault="003268D6">
      <w:pPr>
        <w:jc w:val="both"/>
      </w:pPr>
      <w:hyperlink r:id="rId9" w:anchor="sub_id=6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3268D6">
      <w:pPr>
        <w:jc w:val="both"/>
      </w:pPr>
      <w:hyperlink r:id="rId11" w:anchor="sub_id=4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3268D6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</w:t>
              </w:r>
              <w:r>
                <w:rPr>
                  <w:rStyle w:val="a3"/>
                  <w:i/>
                  <w:iCs/>
                </w:rPr>
                <w:t>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8D6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3268D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268D6">
      <w: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</w:t>
      </w:r>
      <w:r>
        <w:rPr>
          <w:rStyle w:val="s0"/>
        </w:rPr>
        <w:t>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</w:t>
      </w:r>
      <w:r>
        <w:rPr>
          <w:rStyle w:val="s0"/>
        </w:rPr>
        <w:t>вли и добросовестной конкуренции между ними.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268D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268D6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1) адресная сделка - биржевая сделка, заключ</w:t>
      </w:r>
      <w:r>
        <w:rPr>
          <w:rStyle w:val="s0"/>
        </w:rPr>
        <w:t>енная по предварительной двусторонней договоренности покупателя и продавца биржевого товара;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-1) биржевой брокер (далее - брокер)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</w:t>
      </w:r>
      <w:r>
        <w:rPr>
          <w:rStyle w:val="s0"/>
        </w:rPr>
        <w:t>публики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3268D6">
      <w:pPr>
        <w:ind w:firstLine="400"/>
        <w:jc w:val="both"/>
      </w:pPr>
      <w:r>
        <w:rPr>
          <w:rStyle w:val="s0"/>
        </w:rPr>
        <w:t>2) биржевой дилер (далее — дилер) — ю</w:t>
      </w:r>
      <w:r>
        <w:rPr>
          <w:rStyle w:val="s0"/>
        </w:rPr>
        <w:t xml:space="preserve">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</w:t>
      </w:r>
      <w:r>
        <w:rPr>
          <w:rStyle w:val="s0"/>
        </w:rPr>
        <w:lastRenderedPageBreak/>
        <w:t>законодательными актами Республики Казахстан, создаваемое в организ</w:t>
      </w:r>
      <w:r>
        <w:rPr>
          <w:rStyle w:val="s0"/>
        </w:rPr>
        <w:t>ационно-правовой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3268D6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</w:t>
      </w:r>
      <w:r>
        <w:rPr>
          <w:rStyle w:val="s0"/>
        </w:rPr>
        <w:t>о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3268D6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</w:t>
      </w:r>
      <w:r>
        <w:rPr>
          <w:rStyle w:val="s0"/>
        </w:rPr>
        <w:t>й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3268D6">
      <w:pPr>
        <w:ind w:firstLine="400"/>
        <w:jc w:val="both"/>
      </w:pPr>
      <w:r>
        <w:rPr>
          <w:rStyle w:val="s0"/>
        </w:rPr>
        <w:t>5) биржевые торги — процесс, проводимый в рамках правил биржевой торговли, направленный на совершение сделок по биржевым товарам;</w:t>
      </w:r>
    </w:p>
    <w:p w:rsidR="00000000" w:rsidRDefault="003268D6">
      <w:pPr>
        <w:ind w:firstLine="400"/>
        <w:jc w:val="both"/>
      </w:pPr>
      <w:r>
        <w:rPr>
          <w:rStyle w:val="s0"/>
        </w:rPr>
        <w:t>6) участн</w:t>
      </w:r>
      <w:r>
        <w:rPr>
          <w:rStyle w:val="s0"/>
        </w:rPr>
        <w:t>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3268D6">
      <w:pPr>
        <w:ind w:firstLine="400"/>
        <w:jc w:val="both"/>
      </w:pPr>
      <w:r>
        <w:rPr>
          <w:rStyle w:val="s0"/>
        </w:rPr>
        <w:t>7) биржевой товар — товар, не изъятый из оборота или не ограниченный в обороте, в том числе срочный контракт, допущенный тов</w:t>
      </w:r>
      <w:r>
        <w:rPr>
          <w:rStyle w:val="s0"/>
        </w:rPr>
        <w:t>арной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3268D6">
      <w:pPr>
        <w:ind w:firstLine="400"/>
        <w:jc w:val="both"/>
      </w:pPr>
      <w:r>
        <w:rPr>
          <w:rStyle w:val="s0"/>
        </w:rPr>
        <w:t>8) котировка биржевых товаров — цена спроса и (или) предложения, объявленная по биржевым товарам в определенный момент времени на товарной бир</w:t>
      </w:r>
      <w:r>
        <w:rPr>
          <w:rStyle w:val="s0"/>
        </w:rPr>
        <w:t>же;</w:t>
      </w:r>
    </w:p>
    <w:p w:rsidR="00000000" w:rsidRDefault="003268D6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5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3268D6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9-2 в соответствии с </w:t>
      </w:r>
      <w:hyperlink r:id="rId16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9-2) режим классической торговли - режим торговли, при котором заключаются адресные сделки между известными друг друг</w:t>
      </w:r>
      <w:r>
        <w:rPr>
          <w:rStyle w:val="s0"/>
        </w:rPr>
        <w:t>у покупателями и продавцами по договорной цене биржевого товара;</w:t>
      </w:r>
    </w:p>
    <w:p w:rsidR="00000000" w:rsidRDefault="003268D6">
      <w:pPr>
        <w:ind w:firstLine="400"/>
        <w:jc w:val="both"/>
      </w:pPr>
      <w:r>
        <w:rPr>
          <w:rStyle w:val="s0"/>
        </w:rPr>
        <w:t>10) клиент — физическое или юридическое лицо, пользующееся услугами брокера и (или) дилера для совершения сделок с биржевым товаром;</w:t>
      </w:r>
    </w:p>
    <w:p w:rsidR="00000000" w:rsidRDefault="003268D6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</w:t>
      </w:r>
      <w:r>
        <w:rPr>
          <w:rStyle w:val="s0"/>
        </w:rPr>
        <w:t>ательств между участниками биржевых торгов по сделкам, совершаемым на товарной бирже;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11-1) к</w:t>
      </w:r>
      <w:r>
        <w:rPr>
          <w:rStyle w:val="s0"/>
        </w:rPr>
        <w:t>росс-сделка - биржевая сделка, при которой брокер, действуя по поручению двух разных клиентов либо исполняя поручение на самого себя, выступает как со стороны продавца, так и со стороны покупателя;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18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результате конкуренции продавцов и покупателей, а цена на биржевой товар устанавливается на уровне равновесия спроса и предложения;</w:t>
      </w:r>
    </w:p>
    <w:p w:rsidR="00000000" w:rsidRDefault="003268D6">
      <w:pPr>
        <w:jc w:val="both"/>
      </w:pPr>
      <w:r>
        <w:rPr>
          <w:rStyle w:val="s3"/>
        </w:rPr>
        <w:t xml:space="preserve">Подпункт 12 изложен в редакции </w:t>
      </w:r>
      <w:hyperlink r:id="rId19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12) срочный к</w:t>
      </w:r>
      <w:r>
        <w:rPr>
          <w:rStyle w:val="s0"/>
        </w:rPr>
        <w:t>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1" w:anchor="sub_id=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10.07.12 г. № 36-V</w:t>
      </w:r>
      <w:r>
        <w:rPr>
          <w:rStyle w:val="s3"/>
        </w:rPr>
        <w:t xml:space="preserve"> (</w:t>
      </w:r>
      <w:hyperlink r:id="rId22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jc w:val="both"/>
      </w:pPr>
      <w:r>
        <w:rPr>
          <w:rStyle w:val="s3"/>
        </w:rPr>
        <w:t xml:space="preserve">Подпункт 14 изложен в редакции </w:t>
      </w:r>
      <w:hyperlink r:id="rId23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36-V (</w:t>
      </w:r>
      <w:hyperlink r:id="rId24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5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14-1)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</w:t>
      </w:r>
      <w:r>
        <w:rPr>
          <w:rStyle w:val="s0"/>
        </w:rPr>
        <w:t>ключенных на бирже сделок;</w:t>
      </w:r>
    </w:p>
    <w:p w:rsidR="00000000" w:rsidRDefault="003268D6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3268D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спот-товар — товар, находящийся на складе, с немедленной поставкой или с поставкой его в будущем;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6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</w:t>
      </w:r>
      <w:r>
        <w:rPr>
          <w:rStyle w:val="s3"/>
        </w:rPr>
        <w:t xml:space="preserve">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16-1) режим стандартного аукциона - режим торговли, при котором биржевые сделки заключаются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3268D6">
      <w:pPr>
        <w:ind w:firstLine="400"/>
        <w:jc w:val="both"/>
      </w:pPr>
      <w:r>
        <w:rPr>
          <w:rStyle w:val="s0"/>
        </w:rPr>
        <w:t>17) член товарной биржи — брокер и (или) дилер</w:t>
      </w:r>
      <w:r>
        <w:rPr>
          <w:rStyle w:val="s0"/>
        </w:rPr>
        <w:t>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3268D6">
      <w:pPr>
        <w:jc w:val="both"/>
      </w:pPr>
      <w:r>
        <w:rPr>
          <w:rStyle w:val="s3"/>
        </w:rPr>
        <w:t xml:space="preserve">Подпункт 18 изложен в редакции </w:t>
      </w:r>
      <w:hyperlink r:id="rId27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</w:t>
      </w:r>
      <w:r>
        <w:rPr>
          <w:rStyle w:val="s0"/>
        </w:rPr>
        <w:t>иржевыми товарами между участниками торгов на товарной бирже;</w:t>
      </w:r>
    </w:p>
    <w:p w:rsidR="00000000" w:rsidRDefault="003268D6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</w:t>
      </w:r>
      <w:r>
        <w:rPr>
          <w:rStyle w:val="s0"/>
        </w:rPr>
        <w:t xml:space="preserve"> оказание услуг, порядок и размер их оплаты;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9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19-1) электронная торговая система товарной бирж</w:t>
      </w:r>
      <w:r>
        <w:rPr>
          <w:rStyle w:val="s0"/>
        </w:rPr>
        <w:t>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электронных биржевых торгов и обеспечивающий автоматизацию процесса заключения биржевы</w:t>
      </w:r>
      <w:r>
        <w:rPr>
          <w:rStyle w:val="s0"/>
        </w:rPr>
        <w:t>х сделок и клиринга, а также сбора, хранения, обработки и раскрытия информации;</w:t>
      </w:r>
    </w:p>
    <w:p w:rsidR="00000000" w:rsidRDefault="003268D6">
      <w:pPr>
        <w:jc w:val="both"/>
      </w:pPr>
      <w:r>
        <w:rPr>
          <w:rStyle w:val="s3"/>
        </w:rPr>
        <w:t xml:space="preserve">Подпункт 20 изложен в редакции </w:t>
      </w:r>
      <w:hyperlink r:id="rId30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31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t>20) фьючерсная сделка - биржевая сделка, объектом которой является фьючерс;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2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21) электронные биржевые торги - процесс проведения биржевых торгов, в которых участвуют авторизованные трейдеры биржевых брокеров (биржевых дилеров), заключающие биржевые сделки на основе электронных заяво</w:t>
      </w:r>
      <w:r>
        <w:rPr>
          <w:rStyle w:val="s0"/>
        </w:rPr>
        <w:t>к, поданных в электронную торговую систему.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33" w:history="1">
        <w:r>
          <w:rPr>
            <w:rStyle w:val="a3"/>
          </w:rPr>
          <w:t>Конст</w:t>
        </w:r>
        <w:r>
          <w:rPr>
            <w:rStyle w:val="a3"/>
          </w:rPr>
          <w:t>итуции</w:t>
        </w:r>
      </w:hyperlink>
      <w:r>
        <w:rPr>
          <w:rStyle w:val="s0"/>
        </w:rPr>
        <w:t xml:space="preserve"> Республики Казахстан и состоит из </w:t>
      </w:r>
      <w:hyperlink r:id="rId34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35" w:history="1">
        <w:r>
          <w:rPr>
            <w:rStyle w:val="a3"/>
          </w:rPr>
          <w:t>иных нормативных правов</w:t>
        </w:r>
        <w:r>
          <w:rPr>
            <w:rStyle w:val="a3"/>
          </w:rPr>
          <w:t>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268D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3268D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268D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</w:t>
      </w:r>
      <w:r>
        <w:rPr>
          <w:rStyle w:val="s0"/>
        </w:rPr>
        <w:t>тики в сфере деятельности товарных бирж;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6" w:anchor="sub_id=8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38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0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3268D6">
      <w:pPr>
        <w:ind w:firstLine="400"/>
        <w:jc w:val="both"/>
      </w:pPr>
      <w:hyperlink r:id="rId43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268D6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Исключен в соответствии с </w:t>
      </w:r>
      <w:hyperlink r:id="rId44" w:anchor="sub_id=8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2) разрабатыв</w:t>
      </w:r>
      <w:r>
        <w:rPr>
          <w:rStyle w:val="s0"/>
        </w:rPr>
        <w:t>ает, утверждает нормативные правовые акты в сфере регулирования деятельности товарных бирж;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6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268D6">
      <w:pPr>
        <w:ind w:firstLine="400"/>
        <w:jc w:val="both"/>
      </w:pPr>
      <w:r>
        <w:rPr>
          <w:rStyle w:val="s0"/>
        </w:rPr>
        <w:t>2-1) утверждает типовые правила биржевой торговли;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47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268D6">
      <w:pPr>
        <w:ind w:firstLine="400"/>
        <w:jc w:val="both"/>
      </w:pPr>
      <w:r>
        <w:rPr>
          <w:rStyle w:val="s0"/>
        </w:rPr>
        <w:t>2-2) утверждает перечень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8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jc w:val="both"/>
      </w:pPr>
      <w:r>
        <w:rPr>
          <w:rStyle w:val="s3"/>
        </w:rPr>
        <w:t xml:space="preserve">Статья 4 дополнена пунктом 3-1 в соответствии с </w:t>
      </w:r>
      <w:hyperlink r:id="rId50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1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378-IV (</w:t>
      </w:r>
      <w:hyperlink r:id="rId5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7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6" w:anchor="sub_id=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3-1) разрабатывает и утверждает формы обязательной ведомственной отчетности, </w:t>
      </w:r>
      <w:hyperlink r:id="rId57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58" w:history="1">
        <w:r>
          <w:rPr>
            <w:rStyle w:val="a3"/>
          </w:rPr>
          <w:t>критерии оценки степе</w:t>
        </w:r>
        <w:r>
          <w:rPr>
            <w:rStyle w:val="a3"/>
          </w:rPr>
          <w:t>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3268D6">
      <w:pPr>
        <w:jc w:val="both"/>
      </w:pPr>
      <w:r>
        <w:rPr>
          <w:rStyle w:val="s3"/>
        </w:rPr>
        <w:t>Статья дополнена подпунктами 3-2 -</w:t>
      </w:r>
      <w:r>
        <w:rPr>
          <w:rStyle w:val="s3"/>
        </w:rPr>
        <w:t xml:space="preserve"> 3-5 в соответствии с </w:t>
      </w:r>
      <w:hyperlink r:id="rId60" w:anchor="sub_id=7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61" w:anchor="sub_id=1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6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3-2) разрабатывает и утверждает обязательные требования к электронной торговой системе товарных бирж;</w:t>
      </w:r>
    </w:p>
    <w:p w:rsidR="00000000" w:rsidRDefault="003268D6">
      <w:pPr>
        <w:ind w:firstLine="400"/>
        <w:jc w:val="both"/>
      </w:pPr>
      <w:r>
        <w:rPr>
          <w:rStyle w:val="s0"/>
        </w:rPr>
        <w:t>3-3) разрабатывает и утвержд</w:t>
      </w:r>
      <w:r>
        <w:rPr>
          <w:rStyle w:val="s0"/>
        </w:rPr>
        <w:t>ает ежедневные электронные формы отчетности товарных бирж, правила их представления;</w:t>
      </w:r>
    </w:p>
    <w:p w:rsidR="00000000" w:rsidRDefault="003268D6">
      <w:pPr>
        <w:ind w:firstLine="400"/>
        <w:jc w:val="both"/>
      </w:pPr>
      <w:r>
        <w:rPr>
          <w:rStyle w:val="s0"/>
        </w:rPr>
        <w:t>3-4) разрабатывает и утверждает правила формирования и использования, размеры гарантийного и страхового фондов;</w:t>
      </w:r>
    </w:p>
    <w:p w:rsidR="00000000" w:rsidRDefault="003268D6">
      <w:pPr>
        <w:ind w:firstLine="400"/>
        <w:jc w:val="both"/>
      </w:pPr>
      <w:r>
        <w:rPr>
          <w:rStyle w:val="s0"/>
        </w:rPr>
        <w:t>3-5) разрабатывает и утверждает квалификационные требования к деятельности товарных бирж, биржевых брокеров и дилеров;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3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</w:t>
      </w:r>
      <w:r>
        <w:rPr>
          <w:rStyle w:val="s0"/>
        </w:rPr>
        <w:t xml:space="preserve">№ 159-V </w:t>
      </w:r>
      <w:r>
        <w:rPr>
          <w:rStyle w:val="s3"/>
        </w:rPr>
        <w:t>(</w:t>
      </w:r>
      <w:hyperlink r:id="rId6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3268D6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</w:t>
      </w:r>
      <w:r>
        <w:rPr>
          <w:rStyle w:val="s0"/>
        </w:rPr>
        <w:t>сключением сведений, составляющих коммерческую или иную охраняемую законом Республики Казахстан тайну;</w:t>
      </w:r>
    </w:p>
    <w:p w:rsidR="00000000" w:rsidRDefault="003268D6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5" w:anchor="sub_id=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268D6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6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8" w:anchor="sub_id=6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10) осуществляет лицензирование деятельности в сфере товарных бирж;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70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jc w:val="both"/>
      </w:pPr>
      <w:r>
        <w:rPr>
          <w:rStyle w:val="s3"/>
        </w:rPr>
        <w:t>Зако</w:t>
      </w:r>
      <w:r>
        <w:rPr>
          <w:rStyle w:val="s3"/>
        </w:rPr>
        <w:t xml:space="preserve">н дополнен статьей 4-1 в соответствии с </w:t>
      </w:r>
      <w:hyperlink r:id="rId72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4-1. Полномочия по получению информации</w:t>
      </w:r>
    </w:p>
    <w:p w:rsidR="00000000" w:rsidRDefault="003268D6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своевременного вы</w:t>
      </w:r>
      <w:r>
        <w:rPr>
          <w:rStyle w:val="s0"/>
        </w:rPr>
        <w:t>полнения возложенных на уполномоченный орган функций, реализации требований настоящего Закона уполномоченный орган вправе безвозмездно получать от физических и юридических лиц, а также государственных органов информацию, необходимую для осуществления своих</w:t>
      </w:r>
      <w:r>
        <w:rPr>
          <w:rStyle w:val="s0"/>
        </w:rPr>
        <w:t xml:space="preserve"> контрольных функций, при этом полученные сведения не подлежат разглашению.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73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4-2. Реализ</w:t>
      </w:r>
      <w:r>
        <w:rPr>
          <w:rStyle w:val="s1"/>
        </w:rPr>
        <w:t>ация товаров, вошедших в перечень биржевых товаров</w:t>
      </w:r>
    </w:p>
    <w:p w:rsidR="00000000" w:rsidRDefault="003268D6">
      <w:pPr>
        <w:ind w:firstLine="400"/>
        <w:jc w:val="both"/>
      </w:pPr>
      <w:r>
        <w:rPr>
          <w:rStyle w:val="s0"/>
        </w:rPr>
        <w:t>Не менее пятнадцати процентов от общего собственного биржевого оборота товаров, вошедших в перечень биржевых товаров, участника биржевой торговли осуществляется в режиме двойного встречного аукциона.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5. Лицензирование деятельности в сфере товарных бирж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74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лицензировании.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75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</w:t>
      </w:r>
      <w:r>
        <w:rPr>
          <w:rStyle w:val="s0"/>
        </w:rPr>
        <w:t>.</w:t>
      </w:r>
    </w:p>
    <w:p w:rsidR="00000000" w:rsidRDefault="003268D6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3268D6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</w:t>
      </w:r>
      <w:r>
        <w:rPr>
          <w:rStyle w:val="s0"/>
        </w:rPr>
        <w:t>рная биржа».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76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7. У</w:t>
      </w:r>
      <w:r>
        <w:rPr>
          <w:rStyle w:val="s1"/>
        </w:rPr>
        <w:t>став товарной биржи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</w:t>
      </w:r>
      <w:hyperlink r:id="rId77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78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8. Разрешени</w:t>
      </w:r>
      <w:r>
        <w:rPr>
          <w:rStyle w:val="s1"/>
        </w:rPr>
        <w:t>е споров на товарной бирже</w:t>
      </w:r>
    </w:p>
    <w:p w:rsidR="00000000" w:rsidRDefault="003268D6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3268D6">
      <w:pPr>
        <w:ind w:firstLine="400"/>
        <w:jc w:val="both"/>
      </w:pPr>
      <w:r>
        <w:rPr>
          <w:rStyle w:val="s0"/>
        </w:rPr>
        <w:t>2. Деятельнос</w:t>
      </w:r>
      <w:r>
        <w:rPr>
          <w:rStyle w:val="s0"/>
        </w:rPr>
        <w:t xml:space="preserve">ть биржевого арбитража регулируется </w:t>
      </w:r>
      <w:hyperlink r:id="rId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3268D6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3268D6">
      <w:pPr>
        <w:ind w:firstLine="400"/>
        <w:jc w:val="both"/>
      </w:pPr>
      <w:r>
        <w:rPr>
          <w:rStyle w:val="s0"/>
        </w:rPr>
        <w:t>1) универсаль</w:t>
      </w:r>
      <w:r>
        <w:rPr>
          <w:rStyle w:val="s0"/>
        </w:rPr>
        <w:t>ные, принимающие к биржевым торгам различные виды товаров;</w:t>
      </w:r>
    </w:p>
    <w:p w:rsidR="00000000" w:rsidRDefault="003268D6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</w:t>
      </w:r>
      <w:hyperlink r:id="rId80" w:history="1">
        <w:r>
          <w:rPr>
            <w:rStyle w:val="a3"/>
          </w:rPr>
          <w:t xml:space="preserve">Типовые </w:t>
        </w:r>
        <w:r>
          <w:rPr>
            <w:rStyle w:val="a3"/>
          </w:rPr>
          <w:t>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3268D6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3268D6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</w:t>
      </w:r>
      <w:r>
        <w:rPr>
          <w:rStyle w:val="s0"/>
        </w:rPr>
        <w:t>щения членства;</w:t>
      </w:r>
    </w:p>
    <w:p w:rsidR="00000000" w:rsidRDefault="003268D6">
      <w:pPr>
        <w:jc w:val="both"/>
      </w:pPr>
      <w:r>
        <w:rPr>
          <w:rStyle w:val="s3"/>
        </w:rPr>
        <w:t xml:space="preserve">Подпункт 2 изложен в редакции </w:t>
      </w:r>
      <w:hyperlink r:id="rId81" w:anchor="sub_id=7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2" w:anchor="sub_id=1002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2) порядок проведения биржевых торгов, в том числе особенности заключения адресных сделок и кросс-сделок;</w:t>
      </w:r>
    </w:p>
    <w:p w:rsidR="00000000" w:rsidRDefault="003268D6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3268D6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3268D6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3268D6">
      <w:pPr>
        <w:ind w:firstLine="400"/>
        <w:jc w:val="both"/>
      </w:pPr>
      <w:r>
        <w:rPr>
          <w:rStyle w:val="s0"/>
        </w:rPr>
        <w:t>6) пор</w:t>
      </w:r>
      <w:r>
        <w:rPr>
          <w:rStyle w:val="s0"/>
        </w:rPr>
        <w:t>ядок принятия (утверждения) документов по биржевой торговле;</w:t>
      </w:r>
    </w:p>
    <w:p w:rsidR="00000000" w:rsidRDefault="003268D6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бирже;</w:t>
      </w:r>
    </w:p>
    <w:p w:rsidR="00000000" w:rsidRDefault="003268D6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83" w:anchor="sub_id=791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уполномоченному органу, а также размещения информации о проводимых торгах на интернет-ресурсе товарной биржи;</w:t>
      </w:r>
    </w:p>
    <w:p w:rsidR="00000000" w:rsidRDefault="003268D6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</w:t>
      </w:r>
      <w:r>
        <w:rPr>
          <w:rStyle w:val="s0"/>
        </w:rPr>
        <w:t>иржу;</w:t>
      </w:r>
    </w:p>
    <w:p w:rsidR="00000000" w:rsidRDefault="003268D6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3268D6">
      <w:pPr>
        <w:jc w:val="both"/>
      </w:pPr>
      <w:r>
        <w:rPr>
          <w:rStyle w:val="s3"/>
        </w:rPr>
        <w:t xml:space="preserve">Пункт 1 изложен в редакции </w:t>
      </w:r>
      <w:hyperlink r:id="rId84" w:anchor="sub_id=7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8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семи.</w:t>
      </w:r>
    </w:p>
    <w:p w:rsidR="00000000" w:rsidRDefault="003268D6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</w:t>
      </w:r>
      <w:r>
        <w:rPr>
          <w:rStyle w:val="s0"/>
        </w:rPr>
        <w:t>ргах в соответствии с настоящим Законом.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6" w:anchor="sub_id=7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3. Членами товарной биржи не могут быть аффилиированные </w:t>
      </w:r>
      <w:r>
        <w:rPr>
          <w:rStyle w:val="s0"/>
        </w:rPr>
        <w:t>с товарной биржей юридические лица.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3268D6">
      <w:pPr>
        <w:jc w:val="both"/>
      </w:pPr>
      <w:r>
        <w:rPr>
          <w:rStyle w:val="s3"/>
        </w:rPr>
        <w:t xml:space="preserve">Пункт 1 изложен в редакции </w:t>
      </w:r>
      <w:hyperlink r:id="rId87" w:anchor="sub_id=79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</w:t>
      </w:r>
      <w:r>
        <w:rPr>
          <w:rStyle w:val="s0"/>
        </w:rPr>
        <w:t>щается одновременно состоять в трудовых отношениях с членами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</w:t>
      </w:r>
      <w:r>
        <w:rPr>
          <w:rStyle w:val="s1"/>
        </w:rPr>
        <w:t>иржи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3268D6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3268D6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3268D6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3268D6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3268D6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3268D6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3268D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разработку и утверждение правил биржевой торговли на основе типовых правил биржевой торговли;</w:t>
      </w:r>
    </w:p>
    <w:p w:rsidR="00000000" w:rsidRDefault="003268D6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3268D6">
      <w:pPr>
        <w:jc w:val="both"/>
      </w:pPr>
      <w:r>
        <w:rPr>
          <w:rStyle w:val="s3"/>
        </w:rPr>
        <w:t>Подпункт 7 изложен в редакции</w:t>
      </w:r>
      <w:r>
        <w:rPr>
          <w:rStyle w:val="s3"/>
        </w:rPr>
        <w:t xml:space="preserve"> </w:t>
      </w:r>
      <w:hyperlink r:id="rId89" w:anchor="sub_id=79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0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3268D6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3268D6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</w:t>
      </w:r>
      <w:r>
        <w:rPr>
          <w:rStyle w:val="s0"/>
        </w:rPr>
        <w:t>ти;</w:t>
      </w:r>
    </w:p>
    <w:p w:rsidR="00000000" w:rsidRDefault="003268D6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3268D6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3268D6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3. Товарной бирже запрещается осуществлять торговую </w:t>
      </w:r>
      <w:r>
        <w:rPr>
          <w:rStyle w:val="s0"/>
        </w:rPr>
        <w:t>и иную деятельность, непосредственно не связанную с организацией биржевой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</w:t>
      </w:r>
      <w:r>
        <w:rPr>
          <w:rStyle w:val="s0"/>
        </w:rPr>
        <w:t>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91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92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бир</w:t>
      </w:r>
      <w:r>
        <w:rPr>
          <w:rStyle w:val="s0"/>
        </w:rPr>
        <w:t>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3268D6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</w:t>
      </w:r>
      <w:r>
        <w:rPr>
          <w:rStyle w:val="s0"/>
        </w:rPr>
        <w:t>усмотренных в бюджете заказчика на соответствующий год.</w:t>
      </w:r>
    </w:p>
    <w:p w:rsidR="00000000" w:rsidRDefault="003268D6">
      <w:pPr>
        <w:ind w:firstLine="400"/>
        <w:jc w:val="both"/>
      </w:pPr>
      <w:r>
        <w:rPr>
          <w:rStyle w:val="s0"/>
        </w:rPr>
        <w:t>4. На товарной бирже государственные закупки проводятся только посредством электронных биржевых торгов.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3268D6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3268D6">
      <w:pPr>
        <w:ind w:firstLine="400"/>
        <w:jc w:val="both"/>
      </w:pPr>
      <w:r>
        <w:rPr>
          <w:rStyle w:val="s0"/>
        </w:rPr>
        <w:t>2. Това</w:t>
      </w:r>
      <w:r>
        <w:rPr>
          <w:rStyle w:val="s0"/>
        </w:rPr>
        <w:t>рная биржа имеет право устанавливать:</w:t>
      </w:r>
    </w:p>
    <w:p w:rsidR="00000000" w:rsidRDefault="003268D6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3268D6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3268D6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</w:t>
      </w:r>
      <w:r>
        <w:rPr>
          <w:rStyle w:val="s0"/>
        </w:rPr>
        <w:t>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3268D6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</w:t>
      </w:r>
      <w:r>
        <w:rPr>
          <w:rStyle w:val="s0"/>
        </w:rPr>
        <w:t>аемого брокерами и дилерами за посредничество в биржевых сделках.</w:t>
      </w:r>
    </w:p>
    <w:p w:rsidR="00000000" w:rsidRDefault="003268D6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15. Бирж</w:t>
      </w:r>
      <w:r>
        <w:rPr>
          <w:rStyle w:val="s1"/>
        </w:rPr>
        <w:t>евая сделка</w:t>
      </w:r>
    </w:p>
    <w:p w:rsidR="00000000" w:rsidRDefault="003268D6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</w:t>
      </w:r>
      <w:r>
        <w:rPr>
          <w:rStyle w:val="s0"/>
        </w:rPr>
        <w:t>жах и правилами биржевой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3268D6">
      <w:pPr>
        <w:ind w:firstLine="400"/>
        <w:jc w:val="both"/>
      </w:pPr>
      <w:r>
        <w:rPr>
          <w:rStyle w:val="s0"/>
        </w:rPr>
        <w:t>3. Сделки с товарами, включенными в перечень биржевых товаров, совершенные вн</w:t>
      </w:r>
      <w:r>
        <w:rPr>
          <w:rStyle w:val="s0"/>
        </w:rPr>
        <w:t>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93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3268D6">
      <w:pPr>
        <w:ind w:firstLine="400"/>
        <w:jc w:val="both"/>
      </w:pPr>
      <w:r>
        <w:rPr>
          <w:rStyle w:val="s0"/>
        </w:rPr>
        <w:t>Биржевые торги проводятся в следующих режимах торговли:</w:t>
      </w:r>
    </w:p>
    <w:p w:rsidR="00000000" w:rsidRDefault="003268D6">
      <w:pPr>
        <w:ind w:firstLine="400"/>
        <w:jc w:val="both"/>
      </w:pPr>
      <w:r>
        <w:rPr>
          <w:rStyle w:val="s0"/>
        </w:rPr>
        <w:t>1) классической торговли;</w:t>
      </w:r>
    </w:p>
    <w:p w:rsidR="00000000" w:rsidRDefault="003268D6">
      <w:pPr>
        <w:ind w:firstLine="400"/>
        <w:jc w:val="both"/>
      </w:pPr>
      <w:r>
        <w:rPr>
          <w:rStyle w:val="s0"/>
        </w:rPr>
        <w:t>2) двойного встречного аукциона;</w:t>
      </w:r>
    </w:p>
    <w:p w:rsidR="00000000" w:rsidRDefault="003268D6">
      <w:pPr>
        <w:ind w:firstLine="400"/>
        <w:jc w:val="both"/>
      </w:pPr>
      <w:r>
        <w:rPr>
          <w:rStyle w:val="s0"/>
        </w:rPr>
        <w:t>3) стандартного аукциона.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3268D6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3268D6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</w:t>
      </w:r>
      <w:r>
        <w:rPr>
          <w:rStyle w:val="s0"/>
        </w:rPr>
        <w:t>и операциями;</w:t>
      </w:r>
    </w:p>
    <w:p w:rsidR="00000000" w:rsidRDefault="003268D6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3268D6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3268D6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94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3268D6">
      <w:pPr>
        <w:ind w:firstLine="400"/>
        <w:jc w:val="both"/>
      </w:pPr>
      <w:r>
        <w:rPr>
          <w:rStyle w:val="s0"/>
        </w:rPr>
        <w:t>В целях обеспечения исполнения заключенных на бирже сделок товар</w:t>
      </w:r>
      <w:r>
        <w:rPr>
          <w:rStyle w:val="s0"/>
        </w:rPr>
        <w:t xml:space="preserve">ная биржа создает </w:t>
      </w:r>
      <w:hyperlink r:id="rId95" w:history="1">
        <w:r>
          <w:rPr>
            <w:rStyle w:val="a3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3268D6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</w:t>
      </w:r>
      <w:r>
        <w:rPr>
          <w:rStyle w:val="s0"/>
        </w:rPr>
        <w:t>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3268D6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дилеры.</w:t>
      </w:r>
    </w:p>
    <w:p w:rsidR="00000000" w:rsidRDefault="003268D6">
      <w:pPr>
        <w:ind w:firstLine="400"/>
        <w:jc w:val="both"/>
      </w:pPr>
      <w:r>
        <w:rPr>
          <w:rStyle w:val="s0"/>
        </w:rPr>
        <w:t>3. Фьючерсные и опционные сделки совер</w:t>
      </w:r>
      <w:r>
        <w:rPr>
          <w:rStyle w:val="s0"/>
        </w:rPr>
        <w:t>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3268D6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</w:t>
      </w:r>
      <w:r>
        <w:rPr>
          <w:rStyle w:val="s0"/>
        </w:rPr>
        <w:t>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3268D6">
      <w:pPr>
        <w:ind w:firstLine="400"/>
        <w:jc w:val="both"/>
      </w:pPr>
      <w:r>
        <w:rPr>
          <w:rStyle w:val="s0"/>
        </w:rPr>
        <w:t>1) устанавливают виды, размеры и порядок взимания взносов, гарантирующих исполнение</w:t>
      </w:r>
      <w:r>
        <w:rPr>
          <w:rStyle w:val="s0"/>
        </w:rPr>
        <w:t xml:space="preserve">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финансовые обязательства участников этих сделок;</w:t>
      </w:r>
    </w:p>
    <w:p w:rsidR="00000000" w:rsidRDefault="003268D6">
      <w:pPr>
        <w:ind w:firstLine="400"/>
        <w:jc w:val="both"/>
      </w:pPr>
      <w:r>
        <w:rPr>
          <w:rStyle w:val="s0"/>
        </w:rPr>
        <w:t>2) принимают меры для гарантиров</w:t>
      </w:r>
      <w:r>
        <w:rPr>
          <w:rStyle w:val="s0"/>
        </w:rPr>
        <w:t>ания фьючерсных и опционных сделок;</w:t>
      </w:r>
    </w:p>
    <w:p w:rsidR="00000000" w:rsidRDefault="003268D6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товарами;</w:t>
      </w:r>
    </w:p>
    <w:p w:rsidR="00000000" w:rsidRDefault="003268D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6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4) определяют требования и (или) обязательства сторон по фьючерсным и опционным сделкам, организуют по ним расчеты.</w:t>
      </w:r>
    </w:p>
    <w:p w:rsidR="00000000" w:rsidRDefault="003268D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7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268D6">
      <w:pPr>
        <w:ind w:firstLine="400"/>
        <w:jc w:val="both"/>
      </w:pPr>
      <w:r>
        <w:rPr>
          <w:rStyle w:val="s0"/>
        </w:rPr>
        <w:t>6. Клиринговые центры могут выступать центральным контрагентом - являться по биржевым сделкам покупателем для каждого продавца и продавцом для каждого</w:t>
      </w:r>
      <w:r>
        <w:rPr>
          <w:rStyle w:val="s0"/>
        </w:rPr>
        <w:t xml:space="preserve"> покупателя.</w:t>
      </w:r>
    </w:p>
    <w:p w:rsidR="00000000" w:rsidRDefault="003268D6">
      <w:pPr>
        <w:ind w:firstLine="400"/>
        <w:jc w:val="both"/>
      </w:pPr>
      <w: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3268D6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3268D6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3268D6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3268D6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</w:t>
      </w:r>
      <w:r>
        <w:rPr>
          <w:rStyle w:val="s0"/>
        </w:rPr>
        <w:t>хстан, нормативными правовыми актами уполномоченного органа, внутренними документами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3. Отношения между брокером и дилером, и их клиентами возникают на основании договора об оказании брокерских и дилерских услуг, к которому применяются норм</w:t>
      </w:r>
      <w:r>
        <w:rPr>
          <w:rStyle w:val="s0"/>
        </w:rPr>
        <w:t xml:space="preserve">ы </w:t>
      </w:r>
      <w:hyperlink r:id="rId98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3268D6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</w:t>
      </w:r>
      <w:r>
        <w:rPr>
          <w:rStyle w:val="s0"/>
        </w:rPr>
        <w:t xml:space="preserve">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3268D6">
      <w:pPr>
        <w:ind w:firstLine="400"/>
        <w:jc w:val="both"/>
      </w:pPr>
      <w:r>
        <w:rPr>
          <w:rStyle w:val="s0"/>
        </w:rPr>
        <w:t>2. Исполнение приказа клиента осуществляе</w:t>
      </w:r>
      <w:r>
        <w:rPr>
          <w:rStyle w:val="s0"/>
        </w:rPr>
        <w:t>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обязаны согласовать свои действия с клиентом.</w:t>
      </w:r>
    </w:p>
    <w:p w:rsidR="00000000" w:rsidRDefault="003268D6">
      <w:pPr>
        <w:ind w:firstLine="400"/>
        <w:jc w:val="both"/>
      </w:pPr>
      <w:r>
        <w:rPr>
          <w:rStyle w:val="s0"/>
        </w:rPr>
        <w:t>В случае возникновения кон</w:t>
      </w:r>
      <w:r>
        <w:rPr>
          <w:rStyle w:val="s0"/>
        </w:rPr>
        <w:t>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3268D6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</w:t>
      </w:r>
      <w:r>
        <w:rPr>
          <w:rStyle w:val="s0"/>
        </w:rPr>
        <w:t>рует взаимоотношения брокеров и дилеров, и их клиентов, применяет меры к нарушителям биржевой торговли.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3268D6">
      <w:pPr>
        <w:ind w:firstLine="400"/>
        <w:jc w:val="both"/>
      </w:pPr>
      <w:r>
        <w:rPr>
          <w:rStyle w:val="s0"/>
        </w:rPr>
        <w:t>1. Внутренние документы товарной биржи дл</w:t>
      </w:r>
      <w:r>
        <w:rPr>
          <w:rStyle w:val="s0"/>
        </w:rPr>
        <w:t>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3268D6">
      <w:pPr>
        <w:ind w:firstLine="400"/>
        <w:jc w:val="both"/>
      </w:pPr>
      <w:r>
        <w:rPr>
          <w:rStyle w:val="s0"/>
        </w:rPr>
        <w:t>2. Брокеры и дил</w:t>
      </w:r>
      <w:r>
        <w:rPr>
          <w:rStyle w:val="s0"/>
        </w:rPr>
        <w:t>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3268D6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3268D6">
      <w:pPr>
        <w:ind w:firstLine="400"/>
        <w:jc w:val="both"/>
      </w:pPr>
      <w:r>
        <w:rPr>
          <w:rStyle w:val="s0"/>
        </w:rPr>
        <w:t>1) сведения о з</w:t>
      </w:r>
      <w:r>
        <w:rPr>
          <w:rStyle w:val="s0"/>
        </w:rPr>
        <w:t>арегистрированных участниках биржевой торговли;</w:t>
      </w:r>
    </w:p>
    <w:p w:rsidR="00000000" w:rsidRDefault="003268D6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3268D6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</w:t>
      </w:r>
      <w:r>
        <w:rPr>
          <w:rStyle w:val="s0"/>
        </w:rPr>
        <w:t>ынка.</w:t>
      </w:r>
    </w:p>
    <w:p w:rsidR="00000000" w:rsidRDefault="003268D6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3268D6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3268D6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3268D6">
      <w:pPr>
        <w:ind w:firstLine="400"/>
        <w:jc w:val="both"/>
      </w:pPr>
      <w:r>
        <w:rPr>
          <w:rStyle w:val="s0"/>
        </w:rPr>
        <w:t>3. Сведения, соста</w:t>
      </w:r>
      <w:r>
        <w:rPr>
          <w:rStyle w:val="s0"/>
        </w:rPr>
        <w:t>вляющие коммерческую тайну на товарной бирже, должны быть представлены:</w:t>
      </w:r>
    </w:p>
    <w:p w:rsidR="00000000" w:rsidRDefault="003268D6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3268D6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</w:t>
      </w:r>
      <w:r>
        <w:rPr>
          <w:rStyle w:val="s0"/>
        </w:rPr>
        <w:t>ределения, постановления;</w:t>
      </w:r>
    </w:p>
    <w:p w:rsidR="00000000" w:rsidRDefault="003268D6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3268D6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0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1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4) органам юстиции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</w:t>
      </w:r>
      <w:r>
        <w:rPr>
          <w:rStyle w:val="s0"/>
        </w:rPr>
        <w:t>онированного судом;</w:t>
      </w:r>
    </w:p>
    <w:p w:rsidR="00000000" w:rsidRDefault="003268D6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3268D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0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06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>6-V (</w:t>
      </w:r>
      <w:hyperlink r:id="rId108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3268D6">
      <w:pPr>
        <w:jc w:val="center"/>
      </w:pPr>
      <w:r>
        <w:t> </w:t>
      </w:r>
    </w:p>
    <w:p w:rsidR="00000000" w:rsidRDefault="003268D6">
      <w:pPr>
        <w:jc w:val="both"/>
      </w:pPr>
      <w:r>
        <w:rPr>
          <w:rStyle w:val="s3"/>
        </w:rPr>
        <w:t xml:space="preserve">Статья 25 изложена в редакции </w:t>
      </w:r>
      <w:hyperlink r:id="rId110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3268D6">
      <w:pPr>
        <w:ind w:firstLine="400"/>
        <w:jc w:val="both"/>
      </w:pPr>
      <w:r>
        <w:rPr>
          <w:rStyle w:val="s0"/>
        </w:rPr>
        <w:t>1. Г</w:t>
      </w:r>
      <w:r>
        <w:rPr>
          <w:rStyle w:val="s0"/>
        </w:rPr>
        <w:t>осударственный контроль в сфере товарных бирж осуществляется в форме проверки и иных формах.</w:t>
      </w:r>
    </w:p>
    <w:p w:rsidR="00000000" w:rsidRDefault="003268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15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 xml:space="preserve">Статья 27. Решение уполномоченного органа по результатам проверки деятельности </w:t>
      </w:r>
      <w:r>
        <w:rPr>
          <w:rStyle w:val="s1"/>
        </w:rPr>
        <w:t>товарной биржи</w:t>
      </w:r>
    </w:p>
    <w:p w:rsidR="00000000" w:rsidRDefault="003268D6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3268D6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3268D6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3268D6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3268D6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</w:t>
      </w:r>
      <w:r>
        <w:rPr>
          <w:rStyle w:val="s0"/>
        </w:rPr>
        <w:t>ия вопроса о возбуждении уголовного дела;</w:t>
      </w:r>
    </w:p>
    <w:p w:rsidR="00000000" w:rsidRDefault="003268D6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Предписания уполномоченного органа исполняются товарными биржами </w:t>
      </w:r>
      <w:r>
        <w:rPr>
          <w:rStyle w:val="s0"/>
        </w:rPr>
        <w:t>в срок, предусмотренный предписаниями, но не позднее тридцати календарных дней со дня их получения.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3268D6">
      <w:pPr>
        <w:ind w:firstLine="400"/>
        <w:jc w:val="both"/>
      </w:pPr>
      <w:r>
        <w:rPr>
          <w:rStyle w:val="s0"/>
        </w:rPr>
        <w:t>Нарушение законодате</w:t>
      </w:r>
      <w:r>
        <w:rPr>
          <w:rStyle w:val="s0"/>
        </w:rPr>
        <w:t>льства Республики Казахстан о товарных биржах влечет ответственность в соответствии с законами Республики Казахстан.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3268D6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</w:t>
      </w:r>
      <w:r>
        <w:rPr>
          <w:rStyle w:val="s0"/>
        </w:rPr>
        <w:t>да привести свою деятельность в соответствие с настоящим Законом.</w:t>
      </w:r>
    </w:p>
    <w:p w:rsidR="00000000" w:rsidRDefault="003268D6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pPr>
        <w:ind w:left="1200" w:hanging="800"/>
        <w:jc w:val="both"/>
      </w:pPr>
      <w:r>
        <w:rPr>
          <w:rStyle w:val="s1"/>
        </w:rPr>
        <w:t>Статья 31. Порядок введени</w:t>
      </w:r>
      <w:r>
        <w:rPr>
          <w:rStyle w:val="s1"/>
        </w:rPr>
        <w:t>я в действие настоящего Закона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268D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1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p w:rsidR="00000000" w:rsidRDefault="003268D6">
      <w:r>
        <w:t> </w:t>
      </w:r>
    </w:p>
    <w:p w:rsidR="00000000" w:rsidRDefault="003268D6">
      <w:pPr>
        <w:ind w:firstLine="567"/>
      </w:pPr>
      <w:r>
        <w:rPr>
          <w:b/>
          <w:bCs/>
        </w:rPr>
        <w:t xml:space="preserve">Президент </w:t>
      </w:r>
    </w:p>
    <w:p w:rsidR="00000000" w:rsidRDefault="003268D6">
      <w:r>
        <w:rPr>
          <w:b/>
          <w:bCs/>
        </w:rPr>
        <w:t xml:space="preserve">Республики Казахстан </w:t>
      </w:r>
    </w:p>
    <w:p w:rsidR="00000000" w:rsidRDefault="003268D6">
      <w:pPr>
        <w:ind w:firstLine="567"/>
      </w:pPr>
      <w:r>
        <w:t> </w:t>
      </w:r>
    </w:p>
    <w:p w:rsidR="00000000" w:rsidRDefault="003268D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268D6">
      <w:pPr>
        <w:ind w:firstLine="400"/>
        <w:jc w:val="both"/>
      </w:pPr>
      <w:r>
        <w:rPr>
          <w:rStyle w:val="s00"/>
        </w:rPr>
        <w:t> </w:t>
      </w:r>
    </w:p>
    <w:p w:rsidR="00000000" w:rsidRDefault="003268D6">
      <w:pPr>
        <w:ind w:firstLine="400"/>
        <w:jc w:val="both"/>
      </w:pPr>
      <w:r>
        <w:rPr>
          <w:rStyle w:val="s00"/>
        </w:rPr>
        <w:t> </w:t>
      </w:r>
    </w:p>
    <w:p w:rsidR="00000000" w:rsidRDefault="003268D6">
      <w:r>
        <w:rPr>
          <w:rStyle w:val="s0"/>
        </w:rPr>
        <w:t>Астана, Акорда, 4 мая 2009 года</w:t>
      </w:r>
    </w:p>
    <w:p w:rsidR="00000000" w:rsidRDefault="003268D6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3268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8D6" w:rsidRDefault="003268D6" w:rsidP="003268D6">
      <w:r>
        <w:separator/>
      </w:r>
    </w:p>
  </w:endnote>
  <w:endnote w:type="continuationSeparator" w:id="0">
    <w:p w:rsidR="003268D6" w:rsidRDefault="003268D6" w:rsidP="00326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8D6" w:rsidRDefault="003268D6" w:rsidP="003268D6">
      <w:r>
        <w:separator/>
      </w:r>
    </w:p>
  </w:footnote>
  <w:footnote w:type="continuationSeparator" w:id="0">
    <w:p w:rsidR="003268D6" w:rsidRDefault="003268D6" w:rsidP="00326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 w:rsidP="00326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8D6" w:rsidRPr="003268D6" w:rsidRDefault="003268D6" w:rsidP="003268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8D6" w:rsidRDefault="003268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8D6"/>
    <w:rsid w:val="00326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26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268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8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8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0569" TargetMode="External"/><Relationship Id="rId117" Type="http://schemas.openxmlformats.org/officeDocument/2006/relationships/hyperlink" Target="http://online.zakon.kz/Document/?doc_id=30413565" TargetMode="External"/><Relationship Id="rId21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1492344" TargetMode="External"/><Relationship Id="rId68" Type="http://schemas.openxmlformats.org/officeDocument/2006/relationships/hyperlink" Target="http://online.zakon.kz/Document/?doc_id=31492344" TargetMode="External"/><Relationship Id="rId84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1230569" TargetMode="External"/><Relationship Id="rId112" Type="http://schemas.openxmlformats.org/officeDocument/2006/relationships/hyperlink" Target="http://online.zakon.kz/Document/?doc_id=30914768" TargetMode="External"/><Relationship Id="rId16" Type="http://schemas.openxmlformats.org/officeDocument/2006/relationships/hyperlink" Target="http://online.zakon.kz/Document/?doc_id=31230569" TargetMode="External"/><Relationship Id="rId107" Type="http://schemas.openxmlformats.org/officeDocument/2006/relationships/hyperlink" Target="http://online.zakon.kz/Document/?doc_id=31565905" TargetMode="External"/><Relationship Id="rId11" Type="http://schemas.openxmlformats.org/officeDocument/2006/relationships/hyperlink" Target="http://online.zakon.kz/Document/?doc_id=31576217" TargetMode="External"/><Relationship Id="rId32" Type="http://schemas.openxmlformats.org/officeDocument/2006/relationships/hyperlink" Target="http://online.zakon.kz/Document/?doc_id=31230569" TargetMode="External"/><Relationship Id="rId37" Type="http://schemas.openxmlformats.org/officeDocument/2006/relationships/hyperlink" Target="http://online.zakon.kz/Document/?doc_id=31414772" TargetMode="External"/><Relationship Id="rId53" Type="http://schemas.openxmlformats.org/officeDocument/2006/relationships/hyperlink" Target="http://online.zakon.kz/Document/?doc_id=30914768" TargetMode="External"/><Relationship Id="rId58" Type="http://schemas.openxmlformats.org/officeDocument/2006/relationships/hyperlink" Target="http://online.zakon.kz/Document/?doc_id=31453504" TargetMode="External"/><Relationship Id="rId74" Type="http://schemas.openxmlformats.org/officeDocument/2006/relationships/hyperlink" Target="http://online.zakon.kz/Document/?doc_id=30087221" TargetMode="External"/><Relationship Id="rId79" Type="http://schemas.openxmlformats.org/officeDocument/2006/relationships/hyperlink" Target="http://online.zakon.kz/Document/?doc_id=1052490" TargetMode="External"/><Relationship Id="rId102" Type="http://schemas.openxmlformats.org/officeDocument/2006/relationships/hyperlink" Target="http://online.zakon.kz/Document/?doc_id=31617473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31701" TargetMode="External"/><Relationship Id="rId95" Type="http://schemas.openxmlformats.org/officeDocument/2006/relationships/hyperlink" Target="http://online.zakon.kz/Document/?doc_id=31313483" TargetMode="External"/><Relationship Id="rId22" Type="http://schemas.openxmlformats.org/officeDocument/2006/relationships/hyperlink" Target="http://online.zakon.kz/Document/?doc_id=31231701" TargetMode="External"/><Relationship Id="rId27" Type="http://schemas.openxmlformats.org/officeDocument/2006/relationships/hyperlink" Target="http://online.zakon.kz/Document/?doc_id=31230569" TargetMode="External"/><Relationship Id="rId43" Type="http://schemas.openxmlformats.org/officeDocument/2006/relationships/hyperlink" Target="http://online.zakon.kz/Document/?doc_id=1051875" TargetMode="External"/><Relationship Id="rId48" Type="http://schemas.openxmlformats.org/officeDocument/2006/relationships/hyperlink" Target="http://online.zakon.kz/Document/?doc_id=31492344" TargetMode="External"/><Relationship Id="rId64" Type="http://schemas.openxmlformats.org/officeDocument/2006/relationships/hyperlink" Target="http://online.zakon.kz/Document/?doc_id=31493190" TargetMode="External"/><Relationship Id="rId69" Type="http://schemas.openxmlformats.org/officeDocument/2006/relationships/hyperlink" Target="http://online.zakon.kz/Document/?doc_id=31493190" TargetMode="External"/><Relationship Id="rId113" Type="http://schemas.openxmlformats.org/officeDocument/2006/relationships/hyperlink" Target="http://online.zakon.kz/Document/?doc_id=30916221" TargetMode="External"/><Relationship Id="rId118" Type="http://schemas.openxmlformats.org/officeDocument/2006/relationships/hyperlink" Target="http://online.zakon.kz/Document/?doc_id=1003570" TargetMode="External"/><Relationship Id="rId80" Type="http://schemas.openxmlformats.org/officeDocument/2006/relationships/hyperlink" Target="http://online.zakon.kz/Document/?doc_id=30526978" TargetMode="External"/><Relationship Id="rId85" Type="http://schemas.openxmlformats.org/officeDocument/2006/relationships/hyperlink" Target="http://online.zakon.kz/Document/?doc_id=31231701" TargetMode="External"/><Relationship Id="rId12" Type="http://schemas.openxmlformats.org/officeDocument/2006/relationships/hyperlink" Target="http://online.zakon.kz/Document/?doc_id=31230569" TargetMode="External"/><Relationship Id="rId17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0914758" TargetMode="External"/><Relationship Id="rId103" Type="http://schemas.openxmlformats.org/officeDocument/2006/relationships/hyperlink" Target="http://online.zakon.kz/Document/?doc_id=30467054" TargetMode="External"/><Relationship Id="rId108" Type="http://schemas.openxmlformats.org/officeDocument/2006/relationships/hyperlink" Target="http://online.zakon.kz/Document/?doc_id=31567907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30916221" TargetMode="External"/><Relationship Id="rId70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31230569" TargetMode="External"/><Relationship Id="rId96" Type="http://schemas.openxmlformats.org/officeDocument/2006/relationships/hyperlink" Target="http://online.zakon.kz/Document/?doc_id=312305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231701" TargetMode="External"/><Relationship Id="rId49" Type="http://schemas.openxmlformats.org/officeDocument/2006/relationships/hyperlink" Target="http://online.zakon.kz/Document/?doc_id=31493190" TargetMode="External"/><Relationship Id="rId114" Type="http://schemas.openxmlformats.org/officeDocument/2006/relationships/hyperlink" Target="http://online.zakon.kz/Document/?doc_id=30914758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31414182" TargetMode="External"/><Relationship Id="rId60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230569" TargetMode="External"/><Relationship Id="rId86" Type="http://schemas.openxmlformats.org/officeDocument/2006/relationships/hyperlink" Target="http://online.zakon.kz/Document/?doc_id=31230569" TargetMode="External"/><Relationship Id="rId13" Type="http://schemas.openxmlformats.org/officeDocument/2006/relationships/hyperlink" Target="http://online.zakon.kz/Document/?doc_id=31231701" TargetMode="External"/><Relationship Id="rId18" Type="http://schemas.openxmlformats.org/officeDocument/2006/relationships/hyperlink" Target="http://online.zakon.kz/Document/?doc_id=31230569" TargetMode="External"/><Relationship Id="rId39" Type="http://schemas.openxmlformats.org/officeDocument/2006/relationships/hyperlink" Target="http://online.zakon.kz/Document/?doc_id=31617473" TargetMode="External"/><Relationship Id="rId109" Type="http://schemas.openxmlformats.org/officeDocument/2006/relationships/hyperlink" Target="http://online.zakon.kz/Document/?doc_id=30466908" TargetMode="External"/><Relationship Id="rId34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30448496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1039594" TargetMode="External"/><Relationship Id="rId97" Type="http://schemas.openxmlformats.org/officeDocument/2006/relationships/hyperlink" Target="http://online.zakon.kz/Document/?doc_id=31230569" TargetMode="External"/><Relationship Id="rId104" Type="http://schemas.openxmlformats.org/officeDocument/2006/relationships/hyperlink" Target="http://online.zakon.kz/Document/?doc_id=30467070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hyperlink" Target="http://online.zakon.kz/Document/?doc_id=305269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1231701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1414772" TargetMode="External"/><Relationship Id="rId66" Type="http://schemas.openxmlformats.org/officeDocument/2006/relationships/hyperlink" Target="http://online.zakon.kz/Document/?doc_id=30448496" TargetMode="External"/><Relationship Id="rId87" Type="http://schemas.openxmlformats.org/officeDocument/2006/relationships/hyperlink" Target="http://online.zakon.kz/Document/?doc_id=31230569" TargetMode="External"/><Relationship Id="rId110" Type="http://schemas.openxmlformats.org/officeDocument/2006/relationships/hyperlink" Target="http://online.zakon.kz/Document/?doc_id=30448496" TargetMode="External"/><Relationship Id="rId115" Type="http://schemas.openxmlformats.org/officeDocument/2006/relationships/hyperlink" Target="http://online.zakon.kz/Document/?doc_id=30448496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1231701" TargetMode="External"/><Relationship Id="rId19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1230569" TargetMode="External"/><Relationship Id="rId30" Type="http://schemas.openxmlformats.org/officeDocument/2006/relationships/hyperlink" Target="http://online.zakon.kz/Document/?doc_id=31345693" TargetMode="External"/><Relationship Id="rId35" Type="http://schemas.openxmlformats.org/officeDocument/2006/relationships/hyperlink" Target="http://online.zakon.kz/Document/?doc_id=30507036" TargetMode="External"/><Relationship Id="rId56" Type="http://schemas.openxmlformats.org/officeDocument/2006/relationships/hyperlink" Target="http://online.zakon.kz/Document/?doc_id=31231701" TargetMode="External"/><Relationship Id="rId77" Type="http://schemas.openxmlformats.org/officeDocument/2006/relationships/hyperlink" Target="http://online.zakon.kz/Document/?doc_id=30207745" TargetMode="External"/><Relationship Id="rId100" Type="http://schemas.openxmlformats.org/officeDocument/2006/relationships/hyperlink" Target="http://online.zakon.kz/Document/?doc_id=31494873" TargetMode="External"/><Relationship Id="rId105" Type="http://schemas.openxmlformats.org/officeDocument/2006/relationships/hyperlink" Target="http://online.zakon.kz/Document/?doc_id=31212928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1548557" TargetMode="External"/><Relationship Id="rId51" Type="http://schemas.openxmlformats.org/officeDocument/2006/relationships/hyperlink" Target="http://online.zakon.kz/Document/?doc_id=30605555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1230569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0449060" TargetMode="External"/><Relationship Id="rId116" Type="http://schemas.openxmlformats.org/officeDocument/2006/relationships/hyperlink" Target="http://online.zakon.kz/Document/?doc_id=30449060" TargetMode="External"/><Relationship Id="rId20" Type="http://schemas.openxmlformats.org/officeDocument/2006/relationships/hyperlink" Target="http://online.zakon.kz/Document/?doc_id=31231701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617473" TargetMode="External"/><Relationship Id="rId83" Type="http://schemas.openxmlformats.org/officeDocument/2006/relationships/hyperlink" Target="http://online.zakon.kz/Document/?doc_id=31230569" TargetMode="External"/><Relationship Id="rId88" Type="http://schemas.openxmlformats.org/officeDocument/2006/relationships/hyperlink" Target="http://online.zakon.kz/Document/?doc_id=31231701" TargetMode="External"/><Relationship Id="rId111" Type="http://schemas.openxmlformats.org/officeDocument/2006/relationships/hyperlink" Target="http://online.zakon.kz/Document/?doc_id=30449060" TargetMode="External"/><Relationship Id="rId15" Type="http://schemas.openxmlformats.org/officeDocument/2006/relationships/hyperlink" Target="http://online.zakon.kz/Document/?doc_id=31230569" TargetMode="External"/><Relationship Id="rId36" Type="http://schemas.openxmlformats.org/officeDocument/2006/relationships/hyperlink" Target="http://online.zakon.kz/Document/?doc_id=31414182" TargetMode="External"/><Relationship Id="rId57" Type="http://schemas.openxmlformats.org/officeDocument/2006/relationships/hyperlink" Target="http://online.zakon.kz/Document/?doc_id=31455688" TargetMode="External"/><Relationship Id="rId106" Type="http://schemas.openxmlformats.org/officeDocument/2006/relationships/hyperlink" Target="http://online.zakon.kz/Document/?doc_id=31213218" TargetMode="External"/><Relationship Id="rId10" Type="http://schemas.openxmlformats.org/officeDocument/2006/relationships/hyperlink" Target="http://online.zakon.kz/Document/?doc_id=31548557" TargetMode="External"/><Relationship Id="rId31" Type="http://schemas.openxmlformats.org/officeDocument/2006/relationships/hyperlink" Target="http://online.zakon.kz/Document/?doc_id=31346139" TargetMode="External"/><Relationship Id="rId52" Type="http://schemas.openxmlformats.org/officeDocument/2006/relationships/hyperlink" Target="http://online.zakon.kz/Document/?doc_id=30606058" TargetMode="External"/><Relationship Id="rId73" Type="http://schemas.openxmlformats.org/officeDocument/2006/relationships/hyperlink" Target="http://online.zakon.kz/Document/?doc_id=31230569" TargetMode="External"/><Relationship Id="rId78" Type="http://schemas.openxmlformats.org/officeDocument/2006/relationships/hyperlink" Target="http://online.zakon.kz/Document/?doc_id=1039594" TargetMode="External"/><Relationship Id="rId94" Type="http://schemas.openxmlformats.org/officeDocument/2006/relationships/hyperlink" Target="http://online.zakon.kz/Document/?doc_id=31230569" TargetMode="External"/><Relationship Id="rId99" Type="http://schemas.openxmlformats.org/officeDocument/2006/relationships/hyperlink" Target="http://online.zakon.kz/Document/?doc_id=31494466" TargetMode="External"/><Relationship Id="rId101" Type="http://schemas.openxmlformats.org/officeDocument/2006/relationships/hyperlink" Target="http://online.zakon.kz/Document/?doc_id=31609276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1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4348</Words>
  <Characters>37645</Characters>
  <Application>Microsoft Office Word</Application>
  <DocSecurity>0</DocSecurity>
  <Lines>313</Lines>
  <Paragraphs>83</Paragraphs>
  <ScaleCrop>false</ScaleCrop>
  <Company/>
  <LinksUpToDate>false</LinksUpToDate>
  <CharactersWithSpaces>41910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2023)</dc:title>
  <dc:subject/>
  <dc:creator>Сергей М</dc:creator>
  <cp:keywords/>
  <dc:description/>
  <cp:lastModifiedBy>Сергей М</cp:lastModifiedBy>
  <cp:revision>2</cp:revision>
  <dcterms:created xsi:type="dcterms:W3CDTF">2023-12-06T13:22:00Z</dcterms:created>
  <dcterms:modified xsi:type="dcterms:W3CDTF">2023-12-06T13:22:00Z</dcterms:modified>
</cp:coreProperties>
</file>