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B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ноября 2014 года № 209 «О внесении изменения в абзац девятый пункта 2-1 Решения Комиссии Таможенного союза от 28 мая 2010 г. № 299» (г. Москва)</w:t>
      </w:r>
    </w:p>
    <w:p w:rsidR="00000000" w:rsidRDefault="00E11B32">
      <w:r>
        <w:t> </w:t>
      </w:r>
    </w:p>
    <w:p w:rsidR="00000000" w:rsidRDefault="00E11B3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18 ноября 2014 г.</w:t>
      </w:r>
    </w:p>
    <w:p w:rsidR="00000000" w:rsidRDefault="00E11B3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B32" w:rsidRDefault="00E11B32" w:rsidP="00E11B32">
      <w:r>
        <w:separator/>
      </w:r>
    </w:p>
  </w:endnote>
  <w:endnote w:type="continuationSeparator" w:id="0">
    <w:p w:rsidR="00E11B32" w:rsidRDefault="00E11B32" w:rsidP="00E11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32" w:rsidRDefault="00E11B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32" w:rsidRDefault="00E11B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32" w:rsidRDefault="00E11B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B32" w:rsidRDefault="00E11B32" w:rsidP="00E11B32">
      <w:r>
        <w:separator/>
      </w:r>
    </w:p>
  </w:footnote>
  <w:footnote w:type="continuationSeparator" w:id="0">
    <w:p w:rsidR="00E11B32" w:rsidRDefault="00E11B32" w:rsidP="00E11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32" w:rsidRDefault="00E11B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32" w:rsidRDefault="00E11B32" w:rsidP="00E11B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B32" w:rsidRPr="00E11B32" w:rsidRDefault="00E11B32" w:rsidP="00E11B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28.1...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32" w:rsidRDefault="00E11B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B32"/>
    <w:rsid w:val="00E11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B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B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B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B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B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B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B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B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28.1...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2024-04-18T06:52:00Z</dcterms:created>
  <dcterms:modified xsi:type="dcterms:W3CDTF">2024-04-18T06:52:00Z</dcterms:modified>
</cp:coreProperties>
</file>