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2CD7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здравоохранения и социального развития Республики Казахстан от 17 октября 2014 года № 145 </w:t>
      </w:r>
      <w:r>
        <w:rPr>
          <w:b/>
          <w:bCs/>
        </w:rPr>
        <w:br/>
      </w:r>
      <w:r>
        <w:rPr>
          <w:rStyle w:val="s1"/>
        </w:rPr>
        <w:t>О некоторых вопросах Комитета труда, социальной защиты и миграции Министерства здравоохранения и социального развития Республики Казахстан</w:t>
      </w:r>
    </w:p>
    <w:p w:rsidR="00000000" w:rsidRDefault="000E2CD7">
      <w:pPr>
        <w:ind w:firstLine="400"/>
        <w:jc w:val="both"/>
      </w:pPr>
      <w:r>
        <w:t> </w:t>
      </w:r>
    </w:p>
    <w:p w:rsidR="00000000" w:rsidRDefault="000E2CD7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3 марта 2017 года № 18</w:t>
      </w:r>
    </w:p>
    <w:p w:rsidR="00000000" w:rsidRDefault="000E2CD7">
      <w:pPr>
        <w:ind w:firstLine="400"/>
        <w:jc w:val="both"/>
      </w:pPr>
      <w:r>
        <w:t> 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6 августа 2014 года № 875 «О реформе системы государственного управления Республики Казахстан» и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</w:t>
      </w:r>
      <w:r>
        <w:rPr>
          <w:rStyle w:val="s0"/>
        </w:rPr>
        <w:t xml:space="preserve">тан от 23 сентября 2014 года № 1005 «О некоторых вопросах Министерства здравоохранения и социального развития Республики Казахстан» </w:t>
      </w:r>
      <w:r>
        <w:rPr>
          <w:rStyle w:val="s0"/>
          <w:b/>
          <w:bCs/>
        </w:rPr>
        <w:t>ПРИКАЗЫВАЮ:</w:t>
      </w:r>
    </w:p>
    <w:p w:rsidR="00000000" w:rsidRDefault="000E2CD7">
      <w:pPr>
        <w:ind w:firstLine="400"/>
        <w:jc w:val="both"/>
      </w:pPr>
      <w:r>
        <w:rPr>
          <w:rStyle w:val="s0"/>
        </w:rPr>
        <w:t>1. Утвердить положения:</w:t>
      </w:r>
    </w:p>
    <w:p w:rsidR="00000000" w:rsidRDefault="000E2CD7">
      <w:pPr>
        <w:ind w:firstLine="400"/>
        <w:jc w:val="both"/>
      </w:pPr>
      <w:r>
        <w:rPr>
          <w:rStyle w:val="s0"/>
        </w:rPr>
        <w:t>1) государственного учреждения «Комитет труда, социальной защиты и миграции Министерства</w:t>
      </w:r>
      <w:r>
        <w:rPr>
          <w:rStyle w:val="s0"/>
        </w:rPr>
        <w:t xml:space="preserve"> здравоохранения и социального развития Республики Казахстан» согласно </w:t>
      </w:r>
      <w:hyperlink r:id="rId10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2) государственного учреждения «Департамент Комитета труда, социальной защиты и мигра</w:t>
      </w:r>
      <w:r>
        <w:rPr>
          <w:rStyle w:val="s0"/>
        </w:rPr>
        <w:t xml:space="preserve">ции Министерства здравоохранения и социального развития Республики Казахстан по Акмолинской области» согласно </w:t>
      </w:r>
      <w:hyperlink r:id="rId1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3) государственного учреждения «Департамент Ко</w:t>
      </w:r>
      <w:r>
        <w:rPr>
          <w:rStyle w:val="s0"/>
        </w:rPr>
        <w:t xml:space="preserve">митета труда, социальной защиты и миграции Министерства здравоохранения и социального развития Республики Казахстан по Актюбинской области» согласно </w:t>
      </w:r>
      <w:hyperlink r:id="rId12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4) госу</w:t>
      </w:r>
      <w:r>
        <w:rPr>
          <w:rStyle w:val="s0"/>
        </w:rPr>
        <w:t xml:space="preserve">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Алматинской области» согласно </w:t>
      </w:r>
      <w:hyperlink r:id="rId13" w:history="1">
        <w:r>
          <w:rPr>
            <w:rStyle w:val="a3"/>
          </w:rPr>
          <w:t>при</w:t>
        </w:r>
        <w:r>
          <w:rPr>
            <w:rStyle w:val="a3"/>
          </w:rPr>
          <w:t>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5)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Атырауской области» согласно </w:t>
      </w:r>
      <w:hyperlink r:id="rId14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6)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Восточно-Казахстанско</w:t>
      </w:r>
      <w:r>
        <w:rPr>
          <w:rStyle w:val="s0"/>
        </w:rPr>
        <w:t xml:space="preserve">й области» согласно </w:t>
      </w:r>
      <w:hyperlink r:id="rId15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7) государственного учреждения «Департамент Комитета труда, социальной защиты и миграции Министерства здравоохранения и социального разв</w:t>
      </w:r>
      <w:r>
        <w:rPr>
          <w:rStyle w:val="s0"/>
        </w:rPr>
        <w:t xml:space="preserve">ития Республики Казахстан по Жамбылской области» согласно </w:t>
      </w:r>
      <w:hyperlink r:id="rId16" w:history="1">
        <w:r>
          <w:rPr>
            <w:rStyle w:val="a3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8) государственного учреждения «Департамент Комитета труда, социальной защиты и миграции Министерс</w:t>
      </w:r>
      <w:r>
        <w:rPr>
          <w:rStyle w:val="s0"/>
        </w:rPr>
        <w:t xml:space="preserve">тва здравоохранения и социального развития Республики Казахстан по Западно-Казахстанской области» согласно </w:t>
      </w:r>
      <w:hyperlink r:id="rId17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9) государственного учреждения «Департамент Комит</w:t>
      </w:r>
      <w:r>
        <w:rPr>
          <w:rStyle w:val="s0"/>
        </w:rPr>
        <w:t xml:space="preserve">ета труда, социальной защиты и миграции Министерства здравоохранения и социального развития Республики Казахстан по Карагандинской области» согласно </w:t>
      </w:r>
      <w:hyperlink r:id="rId18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10)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Кызылординской области» согласно </w:t>
      </w:r>
      <w:hyperlink r:id="rId19" w:history="1">
        <w:r>
          <w:rPr>
            <w:rStyle w:val="a3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11)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Костанайской области» согласно </w:t>
      </w:r>
      <w:hyperlink r:id="rId20" w:history="1">
        <w:r>
          <w:rPr>
            <w:rStyle w:val="a3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12)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Манг</w:t>
      </w:r>
      <w:r>
        <w:rPr>
          <w:rStyle w:val="s0"/>
        </w:rPr>
        <w:t xml:space="preserve">истауской области» согласно </w:t>
      </w:r>
      <w:hyperlink r:id="rId21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13) государственного учреждения «Департамент Комитета труда, социальной защиты и миграции Министерства здравоохранения и социал</w:t>
      </w:r>
      <w:r>
        <w:rPr>
          <w:rStyle w:val="s0"/>
        </w:rPr>
        <w:t xml:space="preserve">ьного развития Республики Казахстан по Павлодарской области» согласно </w:t>
      </w:r>
      <w:hyperlink r:id="rId22" w:history="1">
        <w:r>
          <w:rPr>
            <w:rStyle w:val="a3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14) государственного учреждения «Департамент Комитета труда, социальной защиты и мигр</w:t>
      </w:r>
      <w:r>
        <w:rPr>
          <w:rStyle w:val="s0"/>
        </w:rPr>
        <w:t xml:space="preserve">ации Министерства здравоохранения и социального развития Республики Казахстан по Северо-Казахстанской области» согласно </w:t>
      </w:r>
      <w:hyperlink r:id="rId23" w:history="1">
        <w:r>
          <w:rPr>
            <w:rStyle w:val="a3"/>
          </w:rPr>
          <w:t>приложению 14</w:t>
        </w:r>
      </w:hyperlink>
      <w:r>
        <w:rPr>
          <w:rStyle w:val="s0"/>
        </w:rPr>
        <w:t xml:space="preserve">  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>15) государственного учреждения «Д</w:t>
      </w:r>
      <w:r>
        <w:rPr>
          <w:rStyle w:val="s0"/>
        </w:rPr>
        <w:t xml:space="preserve">епартамент Комитета труда, социальной защиты и миграции Министерства здравоохранения и социального развития Республики Казахстан по Южно-Казахстанской области» согласно </w:t>
      </w:r>
      <w:hyperlink r:id="rId24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16)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городу Астана» согласно </w:t>
      </w:r>
      <w:hyperlink r:id="rId25" w:history="1">
        <w:r>
          <w:rPr>
            <w:rStyle w:val="a3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17) государственного учреждения «Департамент Комитета труда, социальной защиты и миграции Министерства здравоохранения и социального развития Республики Казахстан по городу Алматы» согласно </w:t>
      </w:r>
      <w:hyperlink r:id="rId26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настоящему приказу.</w:t>
      </w:r>
    </w:p>
    <w:p w:rsidR="00000000" w:rsidRDefault="000E2CD7">
      <w:pPr>
        <w:ind w:firstLine="400"/>
        <w:jc w:val="both"/>
      </w:pPr>
      <w:r>
        <w:rPr>
          <w:rStyle w:val="s0"/>
        </w:rPr>
        <w:t>2. Комитету труда, социальной защиты и миграции Министерства здравоохранения и социального развития Республики Казахстан (далее - Комитет) в установленном законодательством</w:t>
      </w:r>
      <w:r>
        <w:rPr>
          <w:rStyle w:val="s0"/>
        </w:rPr>
        <w:t xml:space="preserve"> порядке обеспечить: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27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E2CD7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</w:t>
      </w:r>
      <w:r>
        <w:rPr>
          <w:rStyle w:val="s0"/>
        </w:rPr>
        <w:t>оящего приказа его направление на официальное опубликование в средствах массовой информации и информационно-правовой системы «Әділет»;</w:t>
      </w:r>
    </w:p>
    <w:p w:rsidR="00000000" w:rsidRDefault="000E2CD7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здравоохранения и социального развития Республики Казах</w:t>
      </w:r>
      <w:r>
        <w:rPr>
          <w:rStyle w:val="s0"/>
        </w:rPr>
        <w:t>стан.</w:t>
      </w:r>
    </w:p>
    <w:p w:rsidR="00000000" w:rsidRDefault="000E2CD7">
      <w:pPr>
        <w:ind w:firstLine="400"/>
        <w:jc w:val="both"/>
      </w:pPr>
      <w:r>
        <w:rPr>
          <w:rStyle w:val="s0"/>
        </w:rPr>
        <w:t>3. Признать утратившими силу: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1) </w:t>
      </w:r>
      <w:hyperlink r:id="rId2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9 апреля 2014 года № 157-Ө «Об утверждении Положения государственного учреждения «Комитет по миграции Министерства труда и социальной защиты населения Республики Казахстан» (зарегистриров</w:t>
      </w:r>
      <w:r>
        <w:rPr>
          <w:rStyle w:val="s0"/>
        </w:rPr>
        <w:t>анный в Министерстве юстиции Республики Казахстан 14 мая 2014 года № 9420, опубликованный в газетах «Казахстанская правда» от 26.06.2014 г. № 124 (27745), «Егемен Қазақстан» 26.06.2014 ж. № 124 (28348);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2) </w:t>
      </w:r>
      <w:hyperlink r:id="rId29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11 мая 2014 года № 216-Ө «Об утверждении Положения государственного учреждения «Комитет по контролю и социальной защите Министерства труда и социальной защиты населе</w:t>
      </w:r>
      <w:r>
        <w:rPr>
          <w:rStyle w:val="s0"/>
        </w:rPr>
        <w:t>ния Республики Казахстан» (зарегистрированный в Министерстве юстиции Республики Казахстан 5 июня 2014 года № 9484, опубликованный в Информационно-правовой системе «Әділет» 16.06.2014 г.</w:t>
      </w:r>
    </w:p>
    <w:p w:rsidR="00000000" w:rsidRDefault="000E2CD7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со дня его государственной </w:t>
      </w:r>
      <w:hyperlink r:id="rId3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и подлежит официальному опубликованию.</w:t>
      </w:r>
    </w:p>
    <w:p w:rsidR="00000000" w:rsidRDefault="000E2CD7">
      <w:pPr>
        <w:ind w:firstLine="400"/>
        <w:jc w:val="both"/>
      </w:pPr>
      <w:r>
        <w:rPr>
          <w:rStyle w:val="s0"/>
        </w:rPr>
        <w:t> </w:t>
      </w:r>
    </w:p>
    <w:p w:rsidR="00000000" w:rsidRDefault="000E2CD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CD7"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0E2CD7">
            <w:r>
              <w:rPr>
                <w:rStyle w:val="s0"/>
                <w:b/>
                <w:bCs/>
              </w:rPr>
              <w:t>и социального развития</w:t>
            </w:r>
          </w:p>
          <w:p w:rsidR="00000000" w:rsidRDefault="000E2CD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2CD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E2CD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E2CD7">
            <w:pPr>
              <w:jc w:val="right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0E2CD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CD7" w:rsidRDefault="000E2CD7" w:rsidP="000E2CD7">
      <w:r>
        <w:separator/>
      </w:r>
    </w:p>
  </w:endnote>
  <w:endnote w:type="continuationSeparator" w:id="0">
    <w:p w:rsidR="000E2CD7" w:rsidRDefault="000E2CD7" w:rsidP="000E2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CD7" w:rsidRDefault="000E2C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CD7" w:rsidRDefault="000E2C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CD7" w:rsidRDefault="000E2C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CD7" w:rsidRDefault="000E2CD7" w:rsidP="000E2CD7">
      <w:r>
        <w:separator/>
      </w:r>
    </w:p>
  </w:footnote>
  <w:footnote w:type="continuationSeparator" w:id="0">
    <w:p w:rsidR="000E2CD7" w:rsidRDefault="000E2CD7" w:rsidP="000E2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CD7" w:rsidRDefault="000E2C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CD7" w:rsidRDefault="000E2CD7" w:rsidP="000E2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2CD7" w:rsidRDefault="000E2CD7" w:rsidP="000E2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17 октября 2014 года № 145 «О некоторых вопросах Комитета труда, социальной защиты и миграции Министерства здравоохранения и социального развития Республики Казахстан» (утратил силу)</w:t>
    </w:r>
  </w:p>
  <w:p w:rsidR="000E2CD7" w:rsidRPr="000E2CD7" w:rsidRDefault="000E2CD7" w:rsidP="000E2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03.03.2017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CD7" w:rsidRDefault="000E2C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2CD7"/>
    <w:rsid w:val="000E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2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C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2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2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2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2C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33717" TargetMode="External"/><Relationship Id="rId18" Type="http://schemas.openxmlformats.org/officeDocument/2006/relationships/hyperlink" Target="http://online.zakon.kz/Document/?doc_id=31634796" TargetMode="External"/><Relationship Id="rId26" Type="http://schemas.openxmlformats.org/officeDocument/2006/relationships/hyperlink" Target="http://online.zakon.kz/Document/?doc_id=31634835" TargetMode="External"/><Relationship Id="rId21" Type="http://schemas.openxmlformats.org/officeDocument/2006/relationships/hyperlink" Target="http://online.zakon.kz/Document/?doc_id=31634823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6618751" TargetMode="External"/><Relationship Id="rId12" Type="http://schemas.openxmlformats.org/officeDocument/2006/relationships/hyperlink" Target="http://online.zakon.kz/Document/?doc_id=31633683" TargetMode="External"/><Relationship Id="rId17" Type="http://schemas.openxmlformats.org/officeDocument/2006/relationships/hyperlink" Target="http://online.zakon.kz/Document/?doc_id=31634794" TargetMode="External"/><Relationship Id="rId25" Type="http://schemas.openxmlformats.org/officeDocument/2006/relationships/hyperlink" Target="http://online.zakon.kz/Document/?doc_id=3163483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4792" TargetMode="External"/><Relationship Id="rId20" Type="http://schemas.openxmlformats.org/officeDocument/2006/relationships/hyperlink" Target="http://online.zakon.kz/Document/?doc_id=31634800" TargetMode="External"/><Relationship Id="rId29" Type="http://schemas.openxmlformats.org/officeDocument/2006/relationships/hyperlink" Target="http://online.zakon.kz/Document/?doc_id=315650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3666" TargetMode="External"/><Relationship Id="rId24" Type="http://schemas.openxmlformats.org/officeDocument/2006/relationships/hyperlink" Target="http://online.zakon.kz/Document/?doc_id=3163483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33730" TargetMode="External"/><Relationship Id="rId23" Type="http://schemas.openxmlformats.org/officeDocument/2006/relationships/hyperlink" Target="http://online.zakon.kz/Document/?doc_id=31634829" TargetMode="External"/><Relationship Id="rId28" Type="http://schemas.openxmlformats.org/officeDocument/2006/relationships/hyperlink" Target="http://online.zakon.kz/Document/?doc_id=31543297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632449" TargetMode="External"/><Relationship Id="rId19" Type="http://schemas.openxmlformats.org/officeDocument/2006/relationships/hyperlink" Target="http://online.zakon.kz/Document/?doc_id=31634798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881" TargetMode="External"/><Relationship Id="rId14" Type="http://schemas.openxmlformats.org/officeDocument/2006/relationships/hyperlink" Target="http://online.zakon.kz/Document/?doc_id=31633723" TargetMode="External"/><Relationship Id="rId22" Type="http://schemas.openxmlformats.org/officeDocument/2006/relationships/hyperlink" Target="http://online.zakon.kz/Document/?doc_id=31634825" TargetMode="External"/><Relationship Id="rId27" Type="http://schemas.openxmlformats.org/officeDocument/2006/relationships/hyperlink" Target="http://online.zakon.kz/Document/?doc_id=31632416" TargetMode="External"/><Relationship Id="rId30" Type="http://schemas.openxmlformats.org/officeDocument/2006/relationships/hyperlink" Target="http://online.zakon.kz/Document/?doc_id=31632416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58723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751</Words>
  <Characters>7230</Characters>
  <Application>Microsoft Office Word</Application>
  <DocSecurity>0</DocSecurity>
  <Lines>60</Lines>
  <Paragraphs>15</Paragraphs>
  <ScaleCrop>false</ScaleCrop>
  <Company/>
  <LinksUpToDate>false</LinksUpToDate>
  <CharactersWithSpaces>7966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17 октября 2014 года № 145 «О некоторых вопросах Комитета труда, социальной защиты и миграции Министерства здравоохранения и социального развития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2023-11-30T02:05:00Z</dcterms:created>
  <dcterms:modified xsi:type="dcterms:W3CDTF">2023-11-30T02:05:00Z</dcterms:modified>
</cp:coreProperties>
</file>