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726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ноября 2014 года № 382-ФЗ «О внесении изменений в части первую и вторую Налогового кодекса Российской Федерации» (с изменениями по состоянию на 02.07.2021 г.)</w:t>
      </w:r>
    </w:p>
    <w:p w:rsidR="00000000" w:rsidRDefault="00C37261">
      <w:pPr>
        <w:pStyle w:val="pj"/>
      </w:pPr>
      <w:r>
        <w:rPr>
          <w:rStyle w:val="s0"/>
          <w:b/>
          <w:bCs/>
        </w:rPr>
        <w:t> </w:t>
      </w:r>
    </w:p>
    <w:p w:rsidR="00000000" w:rsidRDefault="00C37261">
      <w:pPr>
        <w:pStyle w:val="pj"/>
      </w:pPr>
      <w:r>
        <w:rPr>
          <w:rStyle w:val="s0"/>
        </w:rPr>
        <w:t>Опубликован: «Российская газета» от 03.12.2014 г., № 6547 (Федеральный выпуск)</w:t>
      </w:r>
    </w:p>
    <w:p w:rsidR="00000000" w:rsidRDefault="00C37261">
      <w:pPr>
        <w:pStyle w:val="pj"/>
      </w:pPr>
      <w:r>
        <w:rPr>
          <w:rStyle w:val="s0"/>
        </w:rPr>
        <w:t> </w:t>
      </w:r>
    </w:p>
    <w:p w:rsidR="00000000" w:rsidRDefault="00C37261">
      <w:pPr>
        <w:pStyle w:val="pj"/>
      </w:pPr>
      <w:r>
        <w:rPr>
          <w:rStyle w:val="s0"/>
        </w:rPr>
        <w:t>Внесены изменения:</w:t>
      </w:r>
    </w:p>
    <w:p w:rsidR="00000000" w:rsidRDefault="00C37261">
      <w:pPr>
        <w:pStyle w:val="pj"/>
      </w:pPr>
      <w:r>
        <w:rPr>
          <w:rStyle w:val="s0"/>
        </w:rPr>
        <w:t> </w:t>
      </w:r>
    </w:p>
    <w:p w:rsidR="00000000" w:rsidRDefault="00C37261">
      <w:pPr>
        <w:pStyle w:val="pj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по истеч</w:t>
      </w:r>
      <w:r>
        <w:rPr>
          <w:rStyle w:val="s0"/>
        </w:rPr>
        <w:t xml:space="preserve">ении одного месяца со дня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3726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261" w:rsidRDefault="00C37261" w:rsidP="00C37261">
      <w:r>
        <w:separator/>
      </w:r>
    </w:p>
  </w:endnote>
  <w:endnote w:type="continuationSeparator" w:id="0">
    <w:p w:rsidR="00C37261" w:rsidRDefault="00C37261" w:rsidP="00C37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261" w:rsidRDefault="00C372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261" w:rsidRDefault="00C372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261" w:rsidRDefault="00C372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261" w:rsidRDefault="00C37261" w:rsidP="00C37261">
      <w:r>
        <w:separator/>
      </w:r>
    </w:p>
  </w:footnote>
  <w:footnote w:type="continuationSeparator" w:id="0">
    <w:p w:rsidR="00C37261" w:rsidRDefault="00C37261" w:rsidP="00C372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261" w:rsidRDefault="00C372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261" w:rsidRDefault="00C37261" w:rsidP="00C372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7261" w:rsidRPr="00C37261" w:rsidRDefault="00C37261" w:rsidP="00C372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ноября 2014 года № 382-ФЗ «О внесении изменений в части первую и вторую Налогового кодекса Российской Федерации» (с изменениями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261" w:rsidRDefault="00C372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7261"/>
    <w:rsid w:val="00C37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372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2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72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2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372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2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72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2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063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594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523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ноября 2014 года № 382-ФЗ «О внесении изменений в части первую и вторую Налогового кодекса Российской Федерации» (с изменениями по состоянию на 02.07.2021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2023-11-19T03:26:00Z</dcterms:created>
  <dcterms:modified xsi:type="dcterms:W3CDTF">2023-11-19T03:26:00Z</dcterms:modified>
</cp:coreProperties>
</file>