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B29F2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декабря 2014 года № 473-ФЗ «О территориях опережающего развития в Российской Федерации» (с изменениями и дополнениями по состоянию на 19.01.2025 г.)</w:t>
      </w:r>
    </w:p>
    <w:p w:rsidR="00000000" w:rsidRDefault="003B29F2">
      <w:pPr>
        <w:pStyle w:val="pj"/>
      </w:pPr>
      <w:r>
        <w:rPr>
          <w:rStyle w:val="s0"/>
        </w:rPr>
        <w:t> </w:t>
      </w:r>
    </w:p>
    <w:p w:rsidR="00000000" w:rsidRDefault="003B29F2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29 декабря 2014 г., «Российская газета» от 31 декабря 2014 г., № 299.</w:t>
      </w:r>
    </w:p>
    <w:p w:rsidR="00000000" w:rsidRDefault="003B29F2">
      <w:pPr>
        <w:pStyle w:val="pj"/>
      </w:pPr>
      <w:r>
        <w:rPr>
          <w:rStyle w:val="s0"/>
        </w:rPr>
        <w:t> </w:t>
      </w:r>
    </w:p>
    <w:p w:rsidR="00000000" w:rsidRDefault="003B29F2">
      <w:pPr>
        <w:pStyle w:val="pj"/>
      </w:pPr>
      <w:r>
        <w:rPr>
          <w:rStyle w:val="s0"/>
        </w:rPr>
        <w:t>Внесены изменения:</w:t>
      </w:r>
    </w:p>
    <w:p w:rsidR="00000000" w:rsidRDefault="003B29F2">
      <w:pPr>
        <w:pStyle w:val="pj"/>
      </w:pPr>
      <w:r>
        <w:rPr>
          <w:rStyle w:val="s0"/>
        </w:rPr>
        <w:t> </w:t>
      </w:r>
    </w:p>
    <w:p w:rsidR="00000000" w:rsidRDefault="003B29F2">
      <w:pPr>
        <w:pStyle w:val="pj"/>
      </w:pPr>
      <w:hyperlink r:id="rId7" w:anchor="sub_id=2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 г. № 213-ФЗ (см. </w:t>
      </w:r>
      <w:hyperlink r:id="rId8" w:anchor="sub_id=2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B29F2">
      <w:pPr>
        <w:pStyle w:val="pj"/>
      </w:pPr>
      <w:hyperlink r:id="rId9" w:anchor="sub_id=160000" w:history="1">
        <w:r>
          <w:rPr>
            <w:rStyle w:val="a4"/>
          </w:rPr>
          <w:t>Федерал</w:t>
        </w:r>
        <w:r>
          <w:rPr>
            <w:rStyle w:val="a4"/>
          </w:rPr>
          <w:t>ьным законом</w:t>
        </w:r>
      </w:hyperlink>
      <w:r>
        <w:rPr>
          <w:rStyle w:val="s0"/>
        </w:rPr>
        <w:t xml:space="preserve"> РФ от 03.07.16 г. № 250-ФЗ (вступил в силу с 1 января 2017 года);</w:t>
      </w:r>
    </w:p>
    <w:p w:rsidR="00000000" w:rsidRDefault="003B29F2">
      <w:pPr>
        <w:pStyle w:val="pj"/>
      </w:pPr>
      <w:hyperlink r:id="rId10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252-ФЗ (вступил в силу со дня его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B29F2">
      <w:pPr>
        <w:pStyle w:val="pj"/>
      </w:pPr>
      <w:hyperlink r:id="rId1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05.12.17 г. № 371-ФЗ;</w:t>
      </w:r>
    </w:p>
    <w:p w:rsidR="00000000" w:rsidRDefault="003B29F2">
      <w:pPr>
        <w:pStyle w:val="pj"/>
      </w:pPr>
      <w:hyperlink r:id="rId13" w:anchor="sub_id=1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29.12.17 г. № 455-ФЗ (вступил в силу со дня его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B29F2">
      <w:pPr>
        <w:pStyle w:val="pj"/>
      </w:pPr>
      <w:hyperlink r:id="rId15" w:anchor="sub_id=1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31.12.17 г. № 486-ФЗ (вступил в силу с 1 февраля 2018 года);</w:t>
      </w:r>
    </w:p>
    <w:p w:rsidR="00000000" w:rsidRDefault="003B29F2">
      <w:pPr>
        <w:pStyle w:val="pj"/>
      </w:pPr>
      <w:hyperlink r:id="rId16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03.08.18 г. № 341-Ф3 (вступил в силу с 1 сентября</w:t>
      </w:r>
      <w:r>
        <w:rPr>
          <w:rStyle w:val="s0"/>
        </w:rPr>
        <w:t xml:space="preserve"> 2018 года);</w:t>
      </w:r>
    </w:p>
    <w:p w:rsidR="00000000" w:rsidRDefault="003B29F2">
      <w:pPr>
        <w:pStyle w:val="pj"/>
      </w:pPr>
      <w:hyperlink r:id="rId17" w:anchor="sub_id=1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27.12.18 г. № 528-ФЗ;</w:t>
      </w:r>
    </w:p>
    <w:p w:rsidR="00000000" w:rsidRDefault="003B29F2">
      <w:pPr>
        <w:pStyle w:val="pj"/>
      </w:pPr>
      <w:hyperlink r:id="rId1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</w:t>
      </w:r>
      <w:r>
        <w:rPr>
          <w:rStyle w:val="s0"/>
        </w:rPr>
        <w:t>.07.19 г. № 254-ФЗ;</w:t>
      </w:r>
    </w:p>
    <w:p w:rsidR="00000000" w:rsidRDefault="003B29F2">
      <w:pPr>
        <w:pStyle w:val="pj"/>
      </w:pPr>
      <w:hyperlink r:id="rId19" w:anchor="sub_id=1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13.07.20 г. № 194-ФЗ (вступил в силу по истечении сорока пяти дней после дня его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B29F2">
      <w:pPr>
        <w:pStyle w:val="pj"/>
      </w:pPr>
      <w:hyperlink r:id="rId21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23.11.20 г. № 374-ФЗ (см. </w:t>
      </w:r>
      <w:hyperlink r:id="rId22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B29F2">
      <w:pPr>
        <w:pStyle w:val="pj"/>
      </w:pPr>
      <w:hyperlink r:id="rId23" w:anchor="sub_id=10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11.06.21 г. № 170-ФЗ (см. </w:t>
      </w:r>
      <w:hyperlink r:id="rId24" w:anchor="sub_id=13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B29F2">
      <w:pPr>
        <w:pStyle w:val="pj"/>
      </w:pPr>
      <w:hyperlink r:id="rId25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30.12.21 г. № 477-ФЗ (вступил в силу с 1 сентября 2022 года);</w:t>
      </w:r>
    </w:p>
    <w:p w:rsidR="00000000" w:rsidRDefault="003B29F2">
      <w:pPr>
        <w:pStyle w:val="pj"/>
      </w:pPr>
      <w:hyperlink r:id="rId2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11.06.22 г. № 164-ФЗ (вступил в силу по истечении девяноста дней после дня его официального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B29F2">
      <w:pPr>
        <w:pStyle w:val="pj"/>
      </w:pPr>
      <w:hyperlink r:id="rId2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271-ФЗ (см. </w:t>
      </w:r>
      <w:hyperlink r:id="rId29" w:anchor="sub_id=3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B29F2">
      <w:pPr>
        <w:pStyle w:val="pj"/>
      </w:pPr>
      <w:hyperlink r:id="rId30" w:anchor="sub_id=7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28.12.22 г. № 569-ФЗ (см. </w:t>
      </w:r>
      <w:hyperlink r:id="rId31" w:anchor="sub_id=9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B29F2">
      <w:pPr>
        <w:pStyle w:val="pj"/>
      </w:pPr>
      <w:hyperlink r:id="rId32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18.03.23 г. № 84-ФЗ (см. </w:t>
      </w:r>
      <w:hyperlink r:id="rId33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B29F2">
      <w:pPr>
        <w:pStyle w:val="pj"/>
      </w:pPr>
      <w:hyperlink r:id="rId34" w:anchor="sub_id=1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13.06.23 г. № 228-ФЗ;</w:t>
      </w:r>
    </w:p>
    <w:p w:rsidR="00000000" w:rsidRDefault="003B29F2">
      <w:pPr>
        <w:pStyle w:val="pj"/>
      </w:pPr>
      <w:hyperlink r:id="rId35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10.07.23 г. № 3</w:t>
      </w:r>
      <w:r>
        <w:rPr>
          <w:rStyle w:val="s0"/>
        </w:rPr>
        <w:t>05-ФЗ (вступил в силу с 1 сентября 2023 года);</w:t>
      </w:r>
    </w:p>
    <w:p w:rsidR="00000000" w:rsidRDefault="003B29F2">
      <w:pPr>
        <w:pStyle w:val="pj"/>
      </w:pPr>
      <w:hyperlink r:id="rId3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26.02.24 г. № 35-ФЗ (вступил в силу по истечении девяноста дней после дня его официального </w:t>
      </w:r>
      <w:hyperlink r:id="rId3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B29F2">
      <w:pPr>
        <w:pStyle w:val="pj"/>
      </w:pPr>
      <w:hyperlink r:id="rId3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22.07.24 г. № 197-ФЗ (см. </w:t>
      </w:r>
      <w:hyperlink r:id="rId39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B29F2">
      <w:pPr>
        <w:pStyle w:val="pj"/>
      </w:pPr>
      <w:hyperlink r:id="rId40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23.11.24 г. № 392-ФЗ (вступил в силу по истечении тридцати дней после дня его официального </w:t>
      </w:r>
      <w:hyperlink r:id="rId4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3B29F2">
      <w:pPr>
        <w:pStyle w:val="pj"/>
      </w:pPr>
      <w:r>
        <w:rPr>
          <w:rStyle w:val="s0"/>
        </w:rPr>
        <w:t> </w:t>
      </w:r>
    </w:p>
    <w:p w:rsidR="00000000" w:rsidRDefault="003B29F2">
      <w:pPr>
        <w:pStyle w:val="pj"/>
      </w:pPr>
      <w:r>
        <w:rPr>
          <w:rStyle w:val="s0"/>
        </w:rPr>
        <w:t> </w:t>
      </w:r>
    </w:p>
    <w:p w:rsidR="00000000" w:rsidRDefault="003B29F2">
      <w:pPr>
        <w:pStyle w:val="pj"/>
      </w:pPr>
      <w:r>
        <w:rPr>
          <w:rStyle w:val="s0"/>
        </w:rPr>
        <w:t> </w:t>
      </w:r>
    </w:p>
    <w:p w:rsidR="00000000" w:rsidRDefault="003B29F2">
      <w:pPr>
        <w:pStyle w:val="pj"/>
      </w:pPr>
      <w:r>
        <w:t> </w:t>
      </w:r>
    </w:p>
    <w:p w:rsidR="00000000" w:rsidRDefault="003B29F2">
      <w:pPr>
        <w:pStyle w:val="pj"/>
      </w:pPr>
      <w:r>
        <w:rPr>
          <w:rStyle w:val="s0"/>
        </w:rPr>
        <w:t> </w:t>
      </w:r>
    </w:p>
    <w:p w:rsidR="00000000" w:rsidRDefault="003B29F2">
      <w:pPr>
        <w:pStyle w:val="pj"/>
      </w:pPr>
      <w:r>
        <w:rPr>
          <w:rStyle w:val="s0"/>
        </w:rPr>
        <w:t> </w:t>
      </w:r>
    </w:p>
    <w:p w:rsidR="00000000" w:rsidRDefault="003B29F2">
      <w:pPr>
        <w:pStyle w:val="pj"/>
      </w:pPr>
      <w:r>
        <w:rPr>
          <w:rStyle w:val="s0"/>
        </w:rPr>
        <w:t> </w:t>
      </w:r>
    </w:p>
    <w:p w:rsidR="00000000" w:rsidRDefault="003B29F2">
      <w:pPr>
        <w:pStyle w:val="pj"/>
      </w:pPr>
      <w:r>
        <w:rPr>
          <w:rStyle w:val="s0"/>
        </w:rPr>
        <w:t> </w:t>
      </w:r>
    </w:p>
    <w:p w:rsidR="00000000" w:rsidRDefault="003B29F2">
      <w:pPr>
        <w:pStyle w:val="pj"/>
      </w:pPr>
      <w:r>
        <w:rPr>
          <w:rStyle w:val="s0"/>
        </w:rPr>
        <w:t> </w:t>
      </w:r>
    </w:p>
    <w:sectPr w:rsidR="00000000">
      <w:headerReference w:type="even" r:id="rId42"/>
      <w:headerReference w:type="default" r:id="rId43"/>
      <w:footerReference w:type="even" r:id="rId44"/>
      <w:footerReference w:type="default" r:id="rId45"/>
      <w:headerReference w:type="first" r:id="rId46"/>
      <w:footerReference w:type="first" r:id="rId4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29F2" w:rsidRDefault="003B29F2" w:rsidP="003B29F2">
      <w:r>
        <w:separator/>
      </w:r>
    </w:p>
  </w:endnote>
  <w:endnote w:type="continuationSeparator" w:id="0">
    <w:p w:rsidR="003B29F2" w:rsidRDefault="003B29F2" w:rsidP="003B29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9F2" w:rsidRDefault="003B29F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9F2" w:rsidRDefault="003B29F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9F2" w:rsidRDefault="003B29F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29F2" w:rsidRDefault="003B29F2" w:rsidP="003B29F2">
      <w:r>
        <w:separator/>
      </w:r>
    </w:p>
  </w:footnote>
  <w:footnote w:type="continuationSeparator" w:id="0">
    <w:p w:rsidR="003B29F2" w:rsidRDefault="003B29F2" w:rsidP="003B29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9F2" w:rsidRDefault="003B29F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9F2" w:rsidRDefault="003B29F2" w:rsidP="003B29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29F2" w:rsidRPr="003B29F2" w:rsidRDefault="003B29F2" w:rsidP="003B29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декабря 2014 года № 473-ФЗ «О территориях опережающего развития в Российской Федерации» (с изменениями и дополнениями по состоянию на 19.01.2025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9F2" w:rsidRDefault="003B29F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29F2"/>
    <w:rsid w:val="003B29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B29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29F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29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29F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B29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29F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29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29F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653194" TargetMode="External"/><Relationship Id="rId18" Type="http://schemas.openxmlformats.org/officeDocument/2006/relationships/hyperlink" Target="http://online.zakon.kz/Document/?doc_id=35353765" TargetMode="External"/><Relationship Id="rId26" Type="http://schemas.openxmlformats.org/officeDocument/2006/relationships/hyperlink" Target="http://online.zakon.kz/Document/?doc_id=38405824" TargetMode="External"/><Relationship Id="rId39" Type="http://schemas.openxmlformats.org/officeDocument/2006/relationships/hyperlink" Target="http://online.zakon.kz/Document/?doc_id=37889513" TargetMode="External"/><Relationship Id="rId21" Type="http://schemas.openxmlformats.org/officeDocument/2006/relationships/hyperlink" Target="http://online.zakon.kz/Document/?doc_id=39390401" TargetMode="External"/><Relationship Id="rId34" Type="http://schemas.openxmlformats.org/officeDocument/2006/relationships/hyperlink" Target="http://online.zakon.kz/Document/?doc_id=33995015" TargetMode="External"/><Relationship Id="rId42" Type="http://schemas.openxmlformats.org/officeDocument/2006/relationships/header" Target="header1.xml"/><Relationship Id="rId47" Type="http://schemas.openxmlformats.org/officeDocument/2006/relationships/footer" Target="footer3.xml"/><Relationship Id="rId7" Type="http://schemas.openxmlformats.org/officeDocument/2006/relationships/hyperlink" Target="http://online.zakon.kz/Document/?doc_id=3506565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306020" TargetMode="External"/><Relationship Id="rId29" Type="http://schemas.openxmlformats.org/officeDocument/2006/relationships/hyperlink" Target="http://online.zakon.kz/Document/?doc_id=33233157" TargetMode="External"/><Relationship Id="rId11" Type="http://schemas.openxmlformats.org/officeDocument/2006/relationships/hyperlink" Target="http://online.zakon.kz/Document/?doc_id=33721033" TargetMode="External"/><Relationship Id="rId24" Type="http://schemas.openxmlformats.org/officeDocument/2006/relationships/hyperlink" Target="http://online.zakon.kz/Document/?doc_id=37646647" TargetMode="External"/><Relationship Id="rId32" Type="http://schemas.openxmlformats.org/officeDocument/2006/relationships/hyperlink" Target="http://online.zakon.kz/Document/?doc_id=33733078" TargetMode="External"/><Relationship Id="rId37" Type="http://schemas.openxmlformats.org/officeDocument/2006/relationships/hyperlink" Target="http://online.zakon.kz/Document/?doc_id=39914239" TargetMode="External"/><Relationship Id="rId40" Type="http://schemas.openxmlformats.org/officeDocument/2006/relationships/hyperlink" Target="http://online.zakon.kz/Document/?doc_id=36967704" TargetMode="External"/><Relationship Id="rId45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735677" TargetMode="External"/><Relationship Id="rId23" Type="http://schemas.openxmlformats.org/officeDocument/2006/relationships/hyperlink" Target="http://online.zakon.kz/Document/?doc_id=37646647" TargetMode="External"/><Relationship Id="rId28" Type="http://schemas.openxmlformats.org/officeDocument/2006/relationships/hyperlink" Target="http://online.zakon.kz/Document/?doc_id=33233157" TargetMode="External"/><Relationship Id="rId36" Type="http://schemas.openxmlformats.org/officeDocument/2006/relationships/hyperlink" Target="http://online.zakon.kz/Document/?doc_id=34271618" TargetMode="External"/><Relationship Id="rId49" Type="http://schemas.openxmlformats.org/officeDocument/2006/relationships/theme" Target="theme/theme1.xml"/><Relationship Id="rId10" Type="http://schemas.openxmlformats.org/officeDocument/2006/relationships/hyperlink" Target="http://online.zakon.kz/Document/?doc_id=32979733" TargetMode="External"/><Relationship Id="rId19" Type="http://schemas.openxmlformats.org/officeDocument/2006/relationships/hyperlink" Target="http://online.zakon.kz/Document/?doc_id=38495449" TargetMode="External"/><Relationship Id="rId31" Type="http://schemas.openxmlformats.org/officeDocument/2006/relationships/hyperlink" Target="http://online.zakon.kz/Document/?doc_id=32013064" TargetMode="External"/><Relationship Id="rId44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16214" TargetMode="External"/><Relationship Id="rId14" Type="http://schemas.openxmlformats.org/officeDocument/2006/relationships/hyperlink" Target="http://online.zakon.kz/Document/?doc_id=31694109" TargetMode="External"/><Relationship Id="rId22" Type="http://schemas.openxmlformats.org/officeDocument/2006/relationships/hyperlink" Target="http://online.zakon.kz/Document/?doc_id=39390401" TargetMode="External"/><Relationship Id="rId27" Type="http://schemas.openxmlformats.org/officeDocument/2006/relationships/hyperlink" Target="http://online.zakon.kz/Document/?doc_id=33289694" TargetMode="External"/><Relationship Id="rId30" Type="http://schemas.openxmlformats.org/officeDocument/2006/relationships/hyperlink" Target="http://online.zakon.kz/Document/?doc_id=32013064" TargetMode="External"/><Relationship Id="rId35" Type="http://schemas.openxmlformats.org/officeDocument/2006/relationships/hyperlink" Target="http://online.zakon.kz/Document/?doc_id=32047463" TargetMode="External"/><Relationship Id="rId43" Type="http://schemas.openxmlformats.org/officeDocument/2006/relationships/header" Target="header2.xml"/><Relationship Id="rId48" Type="http://schemas.openxmlformats.org/officeDocument/2006/relationships/fontTable" Target="fontTable.xml"/><Relationship Id="rId8" Type="http://schemas.openxmlformats.org/officeDocument/2006/relationships/hyperlink" Target="http://online.zakon.kz/Document/?doc_id=3506565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7170865" TargetMode="External"/><Relationship Id="rId17" Type="http://schemas.openxmlformats.org/officeDocument/2006/relationships/hyperlink" Target="http://online.zakon.kz/Document/?doc_id=35075213" TargetMode="External"/><Relationship Id="rId25" Type="http://schemas.openxmlformats.org/officeDocument/2006/relationships/hyperlink" Target="http://online.zakon.kz/Document/?doc_id=34474367" TargetMode="External"/><Relationship Id="rId33" Type="http://schemas.openxmlformats.org/officeDocument/2006/relationships/hyperlink" Target="http://online.zakon.kz/Document/?doc_id=33733078" TargetMode="External"/><Relationship Id="rId38" Type="http://schemas.openxmlformats.org/officeDocument/2006/relationships/hyperlink" Target="http://online.zakon.kz/Document/?doc_id=37889513" TargetMode="External"/><Relationship Id="rId46" Type="http://schemas.openxmlformats.org/officeDocument/2006/relationships/header" Target="header3.xml"/><Relationship Id="rId20" Type="http://schemas.openxmlformats.org/officeDocument/2006/relationships/hyperlink" Target="http://online.zakon.kz/Document/?doc_id=36971774" TargetMode="External"/><Relationship Id="rId41" Type="http://schemas.openxmlformats.org/officeDocument/2006/relationships/hyperlink" Target="http://online.zakon.kz/Document/?doc_id=3271144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364</Words>
  <Characters>4699</Characters>
  <Application>Microsoft Office Word</Application>
  <DocSecurity>0</DocSecurity>
  <Lines>39</Lines>
  <Paragraphs>10</Paragraphs>
  <ScaleCrop>false</ScaleCrop>
  <Company/>
  <LinksUpToDate>false</LinksUpToDate>
  <CharactersWithSpaces>5053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2025-03-31T03:30:00Z</dcterms:created>
  <dcterms:modified xsi:type="dcterms:W3CDTF">2025-03-31T03:30:00Z</dcterms:modified>
</cp:coreProperties>
</file>