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224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31 декабря 2014 года № 1435 «О внесении изменений и дополнений в постановление Правительства Республики Казахстан от 23 ноября 2012 года № 1484 «Об утверждении Правил представления субъектами финансового </w:t>
      </w:r>
      <w:r>
        <w:rPr>
          <w:rStyle w:val="s0"/>
          <w:b/>
          <w:bCs/>
        </w:rPr>
        <w:t>мониторинга сведений и информации об операциях, подлежащих финансовому мониторингу, и признаков критериев определения подозрительной операции» (с изменениями от 21.11.2016 г.) (утратило силу)</w:t>
      </w:r>
    </w:p>
    <w:p w:rsidR="00000000" w:rsidRDefault="004C2244">
      <w:r>
        <w:t> </w:t>
      </w:r>
    </w:p>
    <w:p w:rsidR="00000000" w:rsidRDefault="004C2244">
      <w:pPr>
        <w:ind w:firstLine="400"/>
        <w:jc w:val="both"/>
      </w:pPr>
      <w:r>
        <w:rPr>
          <w:rStyle w:val="s0"/>
        </w:rPr>
        <w:t>Опубликовано: «Казахстанская правда» от 15 января 2015 г. № 8 (27884); САПП Республики Казахстан 2014 г., № 88-89, ст. 735</w:t>
      </w:r>
    </w:p>
    <w:p w:rsidR="00000000" w:rsidRDefault="004C2244">
      <w:r>
        <w:t> </w:t>
      </w:r>
    </w:p>
    <w:p w:rsidR="00000000" w:rsidRDefault="004C2244">
      <w:pPr>
        <w:ind w:firstLine="397"/>
        <w:jc w:val="both"/>
      </w:pPr>
      <w:r>
        <w:rPr>
          <w:rStyle w:val="s0"/>
        </w:rPr>
        <w:t xml:space="preserve">Утратило силу с 15 ноября 2020 года в соответствии с </w:t>
      </w:r>
      <w:hyperlink r:id="rId7" w:anchor="sub_id=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7 октября 2020 года № 643</w:t>
      </w:r>
    </w:p>
    <w:p w:rsidR="00000000" w:rsidRDefault="004C2244">
      <w:r>
        <w:t> </w:t>
      </w:r>
    </w:p>
    <w:p w:rsidR="00000000" w:rsidRDefault="004C2244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4C2244">
      <w:pPr>
        <w:ind w:firstLine="400"/>
        <w:jc w:val="both"/>
      </w:pPr>
      <w:r>
        <w:rPr>
          <w:rStyle w:val="s0"/>
        </w:rPr>
        <w:t> </w:t>
      </w:r>
    </w:p>
    <w:p w:rsidR="00000000" w:rsidRDefault="004C2244">
      <w:pPr>
        <w:ind w:firstLine="400"/>
        <w:jc w:val="both"/>
      </w:pPr>
      <w:hyperlink r:id="rId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21.11.16 г. № 717 (введено в действи</w:t>
      </w:r>
      <w:r>
        <w:rPr>
          <w:rStyle w:val="s0"/>
        </w:rPr>
        <w:t xml:space="preserve">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C224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244" w:rsidRDefault="004C2244" w:rsidP="004C2244">
      <w:r>
        <w:separator/>
      </w:r>
    </w:p>
  </w:endnote>
  <w:endnote w:type="continuationSeparator" w:id="0">
    <w:p w:rsidR="004C2244" w:rsidRDefault="004C2244" w:rsidP="004C2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244" w:rsidRDefault="004C224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244" w:rsidRDefault="004C224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244" w:rsidRDefault="004C224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244" w:rsidRDefault="004C2244" w:rsidP="004C2244">
      <w:r>
        <w:separator/>
      </w:r>
    </w:p>
  </w:footnote>
  <w:footnote w:type="continuationSeparator" w:id="0">
    <w:p w:rsidR="004C2244" w:rsidRDefault="004C2244" w:rsidP="004C22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244" w:rsidRDefault="004C224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244" w:rsidRDefault="004C2244" w:rsidP="004C224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2244" w:rsidRPr="004C2244" w:rsidRDefault="004C2244" w:rsidP="004C224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декабря 2014 года № 1435 «О внесении изменений и дополнений в постановление Правительства Республики Казахстан от 23 ноября 2012 года № 1484 «Об утверждении Правил представления субъектами финансового мониторинга сведений и информации об операциях, подлежащих финансовому мониторингу, и признаков критериев определения подозрительной операции» (с изменениями от 21.11.2016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244" w:rsidRDefault="004C224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2244"/>
    <w:rsid w:val="004C2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C224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C224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C224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C22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C224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C224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C224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C22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1900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47994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7833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963</Characters>
  <Application>Microsoft Office Word</Application>
  <DocSecurity>0</DocSecurity>
  <Lines>8</Lines>
  <Paragraphs>2</Paragraphs>
  <ScaleCrop>false</ScaleCrop>
  <Company/>
  <LinksUpToDate>false</LinksUpToDate>
  <CharactersWithSpaces>1077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декабря 2014 года № 1435 «О внесении изменений и дополнений в постановление Правительства Республики Казахстан от 23 ноября 2012 года № 1484 «Об утверждении Правил представления субъектами финансового мониторинга сведений и информации об операциях, подлежащих финансовому мониторингу, и признаков критериев определения подозрительной операции» (с изменениями от 21.11.2016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2023-11-17T13:07:00Z</dcterms:created>
  <dcterms:modified xsi:type="dcterms:W3CDTF">2023-11-17T13:07:00Z</dcterms:modified>
</cp:coreProperties>
</file>