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C8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9 декабря 2014 года № 23/251 «О внесении изменений в некоторые постановления Центральной избирательной комиссии Республики Казахстан» (с изменениями от 13.02.2015 г.)</w:t>
      </w:r>
    </w:p>
    <w:p w:rsidR="00000000" w:rsidRDefault="00312C81">
      <w:pPr>
        <w:pStyle w:val="pj"/>
      </w:pPr>
      <w:r>
        <w:rPr>
          <w:rStyle w:val="s0"/>
          <w:b/>
          <w:bCs/>
        </w:rPr>
        <w:t> </w:t>
      </w:r>
    </w:p>
    <w:p w:rsidR="00000000" w:rsidRDefault="00312C81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января 2015 года под № 10060</w:t>
      </w:r>
    </w:p>
    <w:p w:rsidR="00000000" w:rsidRDefault="00312C81">
      <w:pPr>
        <w:pStyle w:val="pj"/>
      </w:pPr>
      <w:r>
        <w:rPr>
          <w:rStyle w:val="s0"/>
        </w:rPr>
        <w:t> </w:t>
      </w:r>
    </w:p>
    <w:p w:rsidR="00000000" w:rsidRDefault="00312C81">
      <w:pPr>
        <w:pStyle w:val="pj"/>
      </w:pPr>
      <w:r>
        <w:t xml:space="preserve">Опубликовано: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13 марта 2015 г.</w:t>
        </w:r>
      </w:hyperlink>
    </w:p>
    <w:p w:rsidR="00000000" w:rsidRDefault="00312C81">
      <w:pPr>
        <w:pStyle w:val="pj"/>
      </w:pPr>
      <w:r>
        <w:rPr>
          <w:sz w:val="20"/>
          <w:szCs w:val="20"/>
        </w:rPr>
        <w:t> </w:t>
      </w:r>
    </w:p>
    <w:p w:rsidR="00000000" w:rsidRDefault="00312C81">
      <w:pPr>
        <w:pStyle w:val="pj"/>
      </w:pPr>
      <w:r>
        <w:t>Внесены изменения:</w:t>
      </w:r>
    </w:p>
    <w:p w:rsidR="00000000" w:rsidRDefault="00312C81">
      <w:pPr>
        <w:pStyle w:val="pj"/>
      </w:pPr>
      <w:r>
        <w:t> </w:t>
      </w:r>
    </w:p>
    <w:p w:rsidR="00000000" w:rsidRDefault="00312C81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13.02.15 г. № 2/256.</w:t>
      </w:r>
    </w:p>
    <w:p w:rsidR="00000000" w:rsidRDefault="00312C81">
      <w:pPr>
        <w:pStyle w:val="pj"/>
      </w:pPr>
      <w:r>
        <w:rPr>
          <w:rStyle w:val="s0"/>
        </w:rPr>
        <w:t> </w:t>
      </w:r>
    </w:p>
    <w:p w:rsidR="00000000" w:rsidRDefault="00312C81">
      <w:pPr>
        <w:pStyle w:val="pj"/>
      </w:pPr>
      <w:r>
        <w:t>Предыдущие редакции:</w:t>
      </w:r>
    </w:p>
    <w:p w:rsidR="00000000" w:rsidRDefault="00312C81">
      <w:pPr>
        <w:pStyle w:val="pj"/>
      </w:pPr>
      <w:r>
        <w:t> </w:t>
      </w:r>
    </w:p>
    <w:p w:rsidR="00000000" w:rsidRDefault="00312C8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13.02.15 г.</w:t>
      </w:r>
    </w:p>
    <w:p w:rsidR="00000000" w:rsidRDefault="00312C81">
      <w:pPr>
        <w:pStyle w:val="pj"/>
      </w:pPr>
      <w:r>
        <w:t> </w:t>
      </w:r>
    </w:p>
    <w:p w:rsidR="00000000" w:rsidRDefault="00312C81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C81" w:rsidRDefault="00312C81" w:rsidP="00312C81">
      <w:r>
        <w:separator/>
      </w:r>
    </w:p>
  </w:endnote>
  <w:endnote w:type="continuationSeparator" w:id="0">
    <w:p w:rsidR="00312C81" w:rsidRDefault="00312C81" w:rsidP="00312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81" w:rsidRDefault="00312C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81" w:rsidRDefault="00312C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81" w:rsidRDefault="00312C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C81" w:rsidRDefault="00312C81" w:rsidP="00312C81">
      <w:r>
        <w:separator/>
      </w:r>
    </w:p>
  </w:footnote>
  <w:footnote w:type="continuationSeparator" w:id="0">
    <w:p w:rsidR="00312C81" w:rsidRDefault="00312C81" w:rsidP="00312C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81" w:rsidRDefault="00312C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81" w:rsidRDefault="00312C81" w:rsidP="00312C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C81" w:rsidRPr="00312C81" w:rsidRDefault="00312C81" w:rsidP="00312C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ЦЕНТРАЛЬНОЙ ИЗБИРАТЕЛЬНОЙ КОМИССИИ РК О...09....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C81" w:rsidRDefault="00312C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C81"/>
    <w:rsid w:val="00312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C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C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C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C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C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C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C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C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895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CK0100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44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792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2025-09-09T03:43:00Z</dcterms:created>
  <dcterms:modified xsi:type="dcterms:W3CDTF">2025-09-09T03:43:00Z</dcterms:modified>
</cp:coreProperties>
</file>