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3067">
      <w:pPr>
        <w:pStyle w:val="pj"/>
      </w:pPr>
      <w:bookmarkStart w:id="0" w:name="_GoBack"/>
      <w:bookmarkEnd w:id="0"/>
      <w:r>
        <w:rPr>
          <w:rStyle w:val="s0"/>
          <w:b/>
          <w:bCs/>
        </w:rPr>
        <w:t>«Спорт резерві мен жоғары дңрежелі спортшыларды даярлау жөніндегі оқу-жаттығу процесі жүзеге асырылатын дене шынықтыру-спорт ұйымдары түрлерінің тізбесін жңне олардың қызметі қағидаларын бекіту туралы» Қазақстан Республикасы Мңдениет жңне спорт министрінің</w:t>
      </w:r>
      <w:r>
        <w:rPr>
          <w:rStyle w:val="s0"/>
          <w:b/>
          <w:bCs/>
        </w:rPr>
        <w:t xml:space="preserve"> 2014 жылғы 22 қарашадағы № 106 бұйрығы (2022.19.12. берілген өзгерістер мен толықтырулармен)</w:t>
      </w:r>
    </w:p>
    <w:p w:rsidR="00000000" w:rsidRDefault="00C63067">
      <w:pPr>
        <w:pStyle w:val="pj"/>
      </w:pPr>
      <w:r>
        <w:rPr>
          <w:rStyle w:val="s0"/>
          <w:b/>
          <w:bCs/>
        </w:rPr>
        <w:t> </w:t>
      </w:r>
    </w:p>
    <w:p w:rsidR="00000000" w:rsidRDefault="00C6306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25 желтоқсанда № 10012 тіркелді</w:t>
      </w:r>
    </w:p>
    <w:p w:rsidR="00000000" w:rsidRDefault="00C63067">
      <w:pPr>
        <w:pStyle w:val="pj"/>
      </w:pPr>
      <w:r>
        <w:rPr>
          <w:rStyle w:val="s0"/>
        </w:rPr>
        <w:t> </w:t>
      </w:r>
    </w:p>
    <w:p w:rsidR="00000000" w:rsidRDefault="00C63067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26 қаңтарда</w:t>
        </w:r>
      </w:hyperlink>
      <w:r>
        <w:rPr>
          <w:rStyle w:val="s0"/>
        </w:rPr>
        <w:t>; «Егемен Қазақстан» 2015 жылғы 25 маусым № 118 (28596)</w:t>
      </w:r>
    </w:p>
    <w:p w:rsidR="00000000" w:rsidRDefault="00C63067">
      <w:pPr>
        <w:pStyle w:val="pj"/>
      </w:pPr>
      <w:r>
        <w:rPr>
          <w:rStyle w:val="s0"/>
        </w:rPr>
        <w:t> </w:t>
      </w:r>
    </w:p>
    <w:p w:rsidR="00000000" w:rsidRDefault="00C63067">
      <w:pPr>
        <w:pStyle w:val="pj"/>
      </w:pPr>
      <w:r>
        <w:rPr>
          <w:rStyle w:val="s0"/>
        </w:rPr>
        <w:t>Енгізілген өзгерістер:</w:t>
      </w:r>
    </w:p>
    <w:p w:rsidR="00000000" w:rsidRDefault="00C63067">
      <w:pPr>
        <w:pStyle w:val="pj"/>
      </w:pPr>
      <w:r>
        <w:rPr>
          <w:rStyle w:val="s0"/>
        </w:rPr>
        <w:t> </w:t>
      </w:r>
    </w:p>
    <w:p w:rsidR="00000000" w:rsidRDefault="00C63067">
      <w:pPr>
        <w:pStyle w:val="pj"/>
      </w:pPr>
      <w:r>
        <w:rPr>
          <w:rStyle w:val="s0"/>
        </w:rPr>
        <w:t>Қ</w:t>
      </w:r>
      <w:r>
        <w:rPr>
          <w:rStyle w:val="s0"/>
        </w:rPr>
        <w:t xml:space="preserve">Р Мәдениет және спорт министрінің 2015.01.10. № 306 </w:t>
      </w:r>
      <w:hyperlink r:id="rId8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</w:t>
      </w:r>
      <w:r>
        <w:rPr>
          <w:rStyle w:val="s0"/>
        </w:rPr>
        <w:t xml:space="preserve"> күн өткен соң қолданысқа енгізілді)</w:t>
      </w:r>
    </w:p>
    <w:p w:rsidR="00000000" w:rsidRDefault="00C630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2016.19.05. № 136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>н кейін күнтізбелік он күн өткен соң қолданысқа енгізілді)</w:t>
      </w:r>
    </w:p>
    <w:p w:rsidR="00000000" w:rsidRDefault="00C630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2018.19.09. № 263 </w:t>
      </w:r>
      <w:hyperlink r:id="rId12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630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2019.08.02. № 32 </w:t>
      </w:r>
      <w:hyperlink r:id="rId14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630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2020.14.05. № 128 </w:t>
      </w:r>
      <w:hyperlink r:id="rId16" w:history="1">
        <w:r>
          <w:rPr>
            <w:rStyle w:val="a4"/>
          </w:rPr>
          <w:t>бұйр</w:t>
        </w:r>
        <w:r>
          <w:rPr>
            <w:rStyle w:val="a4"/>
          </w:rPr>
          <w:t>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630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м.а. 2021.17.02. № 44 </w:t>
      </w:r>
      <w:hyperlink r:id="rId18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630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</w:t>
      </w:r>
      <w:r>
        <w:rPr>
          <w:rStyle w:val="s0"/>
        </w:rPr>
        <w:t xml:space="preserve">е спорт министрінің 2021.31.12. № 414 </w:t>
      </w:r>
      <w:hyperlink r:id="rId20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</w:t>
      </w:r>
      <w:r>
        <w:rPr>
          <w:rStyle w:val="s0"/>
        </w:rPr>
        <w:t xml:space="preserve"> қолданысқа енгізілді)</w:t>
      </w:r>
    </w:p>
    <w:p w:rsidR="00000000" w:rsidRDefault="00C630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м.а. 2022.28.04. № 111 </w:t>
      </w:r>
      <w:hyperlink r:id="rId2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</w:t>
      </w:r>
      <w:r>
        <w:rPr>
          <w:rStyle w:val="s0"/>
        </w:rPr>
        <w:t>үнтізбелік</w:t>
      </w:r>
      <w:r>
        <w:rPr>
          <w:rStyle w:val="s0"/>
        </w:rPr>
        <w:t xml:space="preserve"> он күн өткен соң қолданысқа енгізілді)</w:t>
      </w:r>
    </w:p>
    <w:p w:rsidR="00000000" w:rsidRDefault="00C630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м.а. 2022.28.07. № 213 </w:t>
      </w:r>
      <w:hyperlink r:id="rId24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630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м.а. 2022.01.12. № 346 </w:t>
      </w:r>
      <w:hyperlink r:id="rId26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19 ж</w:t>
      </w:r>
      <w:r>
        <w:rPr>
          <w:rStyle w:val="s0"/>
        </w:rPr>
        <w:t xml:space="preserve">елтоқсаннан бастап </w:t>
      </w:r>
      <w:hyperlink r:id="rId27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63067">
      <w:pPr>
        <w:pStyle w:val="pj"/>
      </w:pPr>
      <w:r>
        <w:t> </w:t>
      </w:r>
    </w:p>
    <w:p w:rsidR="00000000" w:rsidRDefault="00C63067">
      <w:pPr>
        <w:pStyle w:val="pj"/>
      </w:pPr>
      <w:r>
        <w:rPr>
          <w:rStyle w:val="s0"/>
        </w:rPr>
        <w:t>Бұрынғы редакциялар:</w:t>
      </w:r>
    </w:p>
    <w:p w:rsidR="00000000" w:rsidRDefault="00C63067">
      <w:pPr>
        <w:pStyle w:val="pj"/>
      </w:pPr>
      <w:r>
        <w:rPr>
          <w:rStyle w:val="s0"/>
        </w:rPr>
        <w:t> </w:t>
      </w:r>
    </w:p>
    <w:p w:rsidR="00000000" w:rsidRDefault="00C63067">
      <w:pPr>
        <w:pStyle w:val="pj"/>
      </w:pPr>
      <w:r>
        <w:rPr>
          <w:rStyle w:val="s0"/>
        </w:rPr>
        <w:t xml:space="preserve">2016 ж. 19 мамырға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C63067">
      <w:pPr>
        <w:pStyle w:val="pj"/>
      </w:pPr>
      <w:r>
        <w:rPr>
          <w:rStyle w:val="s0"/>
        </w:rPr>
        <w:t xml:space="preserve">2018 ж. 19 қыркүйекке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C63067">
      <w:pPr>
        <w:pStyle w:val="pj"/>
      </w:pPr>
      <w:r>
        <w:rPr>
          <w:rStyle w:val="s0"/>
        </w:rPr>
        <w:t xml:space="preserve">2022 ж. 28 сәуірге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C63067">
      <w:pPr>
        <w:pStyle w:val="pj"/>
      </w:pPr>
      <w:r>
        <w:rPr>
          <w:rStyle w:val="s0"/>
        </w:rPr>
        <w:t xml:space="preserve">2022 ж. 1 желтоқсанға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C63067">
      <w:pPr>
        <w:pStyle w:val="pj"/>
      </w:pPr>
      <w:r>
        <w:t> </w:t>
      </w:r>
    </w:p>
    <w:p w:rsidR="00000000" w:rsidRDefault="00C63067">
      <w:pPr>
        <w:pStyle w:val="pj"/>
      </w:pPr>
      <w:r>
        <w:rPr>
          <w:rStyle w:val="s0"/>
        </w:rPr>
        <w:t> </w:t>
      </w:r>
    </w:p>
    <w:p w:rsidR="00000000" w:rsidRDefault="00C63067">
      <w:pPr>
        <w:pStyle w:val="pj"/>
      </w:pPr>
      <w:r>
        <w:rPr>
          <w:rStyle w:val="s0"/>
        </w:rPr>
        <w:t> </w:t>
      </w:r>
    </w:p>
    <w:p w:rsidR="00000000" w:rsidRDefault="00C63067">
      <w:pPr>
        <w:pStyle w:val="pj"/>
      </w:pPr>
      <w:r>
        <w:rPr>
          <w:rStyle w:val="s0"/>
        </w:rPr>
        <w:t> </w:t>
      </w:r>
    </w:p>
    <w:p w:rsidR="00000000" w:rsidRDefault="00C63067">
      <w:pPr>
        <w:pStyle w:val="pj"/>
      </w:pPr>
      <w:r>
        <w:rPr>
          <w:rStyle w:val="s0"/>
        </w:rPr>
        <w:t> </w:t>
      </w:r>
    </w:p>
    <w:p w:rsidR="00000000" w:rsidRDefault="00C63067">
      <w:pPr>
        <w:pStyle w:val="pj"/>
      </w:pPr>
      <w:r>
        <w:rPr>
          <w:rStyle w:val="s0"/>
        </w:rPr>
        <w:t> </w:t>
      </w:r>
    </w:p>
    <w:p w:rsidR="00000000" w:rsidRDefault="00C63067">
      <w:pPr>
        <w:pStyle w:val="pj"/>
      </w:pPr>
      <w:r>
        <w:rPr>
          <w:rStyle w:val="s0"/>
        </w:rPr>
        <w:t> </w:t>
      </w:r>
    </w:p>
    <w:p w:rsidR="00000000" w:rsidRDefault="00C63067">
      <w:pPr>
        <w:pStyle w:val="pj"/>
      </w:pPr>
      <w:r>
        <w:rPr>
          <w:rStyle w:val="s0"/>
        </w:rPr>
        <w:t> </w:t>
      </w:r>
    </w:p>
    <w:p w:rsidR="00000000" w:rsidRDefault="00C63067">
      <w:pPr>
        <w:pStyle w:val="pj"/>
      </w:pPr>
      <w:r>
        <w:rPr>
          <w:rStyle w:val="s0"/>
        </w:rPr>
        <w:t> </w:t>
      </w:r>
    </w:p>
    <w:p w:rsidR="00000000" w:rsidRDefault="00C63067">
      <w:pPr>
        <w:pStyle w:val="pj"/>
      </w:pPr>
      <w:r>
        <w:rPr>
          <w:rStyle w:val="s0"/>
        </w:rPr>
        <w:t> </w:t>
      </w:r>
    </w:p>
    <w:p w:rsidR="00000000" w:rsidRDefault="00C63067">
      <w:pPr>
        <w:pStyle w:val="pj"/>
      </w:pPr>
      <w:r>
        <w:rPr>
          <w:rStyle w:val="s0"/>
        </w:rPr>
        <w:t> </w:t>
      </w:r>
    </w:p>
    <w:p w:rsidR="00000000" w:rsidRDefault="00C63067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067" w:rsidRDefault="00C63067" w:rsidP="00C63067">
      <w:r>
        <w:separator/>
      </w:r>
    </w:p>
  </w:endnote>
  <w:endnote w:type="continuationSeparator" w:id="0">
    <w:p w:rsidR="00C63067" w:rsidRDefault="00C63067" w:rsidP="00C63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067" w:rsidRDefault="00C630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067" w:rsidRDefault="00C630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067" w:rsidRDefault="00C630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067" w:rsidRDefault="00C63067" w:rsidP="00C63067">
      <w:r>
        <w:separator/>
      </w:r>
    </w:p>
  </w:footnote>
  <w:footnote w:type="continuationSeparator" w:id="0">
    <w:p w:rsidR="00C63067" w:rsidRDefault="00C63067" w:rsidP="00C630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067" w:rsidRDefault="00C630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067" w:rsidRDefault="00C63067" w:rsidP="00C630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3067" w:rsidRPr="00C63067" w:rsidRDefault="00C63067" w:rsidP="00C630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«Спорт резерві мен жоғары дәрежелі спортшыларды даярлау жөніндегі оқу-жаттығу процесі жүзеге асырылатын дене шынықтыру-спорт ұйымдары түрлерінің тізбесін және олардың қызметі қағидаларын бекіту туралы» Қазақстан Республикасы Мәдениет және спорт министрінің 2014 жылғы 22 қарашадағы № 106 бұйрығы (2022.19.12.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067" w:rsidRDefault="00C630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3067"/>
    <w:rsid w:val="00C63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30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30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30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30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30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30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30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30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816425" TargetMode="External"/><Relationship Id="rId18" Type="http://schemas.openxmlformats.org/officeDocument/2006/relationships/hyperlink" Target="http://online.zakon.kz/Document/?doc_id=36857315" TargetMode="External"/><Relationship Id="rId26" Type="http://schemas.openxmlformats.org/officeDocument/2006/relationships/hyperlink" Target="http://online.zakon.kz/Document/?doc_id=34812763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5417145" TargetMode="External"/><Relationship Id="rId34" Type="http://schemas.openxmlformats.org/officeDocument/2006/relationships/footer" Target="footer1.xml"/><Relationship Id="rId7" Type="http://schemas.openxmlformats.org/officeDocument/2006/relationships/hyperlink" Target="http://adilet.zan.kz/kaz/origins/V1400010012" TargetMode="External"/><Relationship Id="rId12" Type="http://schemas.openxmlformats.org/officeDocument/2006/relationships/hyperlink" Target="http://online.zakon.kz/Document/?doc_id=37119831" TargetMode="External"/><Relationship Id="rId17" Type="http://schemas.openxmlformats.org/officeDocument/2006/relationships/hyperlink" Target="http://online.zakon.kz/Document/?doc_id=37174501" TargetMode="External"/><Relationship Id="rId25" Type="http://schemas.openxmlformats.org/officeDocument/2006/relationships/hyperlink" Target="http://online.zakon.kz/Document/?doc_id=37043709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84752" TargetMode="External"/><Relationship Id="rId20" Type="http://schemas.openxmlformats.org/officeDocument/2006/relationships/hyperlink" Target="http://online.zakon.kz/Document/?doc_id=39322464" TargetMode="External"/><Relationship Id="rId29" Type="http://schemas.openxmlformats.org/officeDocument/2006/relationships/hyperlink" Target="http://online.zakon.kz/Document/?doc_id=3351260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93104" TargetMode="External"/><Relationship Id="rId24" Type="http://schemas.openxmlformats.org/officeDocument/2006/relationships/hyperlink" Target="http://online.zakon.kz/Document/?doc_id=32788218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20592" TargetMode="External"/><Relationship Id="rId23" Type="http://schemas.openxmlformats.org/officeDocument/2006/relationships/hyperlink" Target="http://online.zakon.kz/Document/?doc_id=38901161" TargetMode="External"/><Relationship Id="rId28" Type="http://schemas.openxmlformats.org/officeDocument/2006/relationships/hyperlink" Target="http://online.zakon.kz/Document/?doc_id=34436460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4517876" TargetMode="External"/><Relationship Id="rId19" Type="http://schemas.openxmlformats.org/officeDocument/2006/relationships/hyperlink" Target="http://online.zakon.kz/Document/?doc_id=36105423" TargetMode="External"/><Relationship Id="rId31" Type="http://schemas.openxmlformats.org/officeDocument/2006/relationships/hyperlink" Target="http://online.zakon.kz/Document/?doc_id=365308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6314" TargetMode="External"/><Relationship Id="rId14" Type="http://schemas.openxmlformats.org/officeDocument/2006/relationships/hyperlink" Target="http://online.zakon.kz/Document/?doc_id=34233303" TargetMode="External"/><Relationship Id="rId22" Type="http://schemas.openxmlformats.org/officeDocument/2006/relationships/hyperlink" Target="http://online.zakon.kz/Document/?doc_id=33584846" TargetMode="External"/><Relationship Id="rId27" Type="http://schemas.openxmlformats.org/officeDocument/2006/relationships/hyperlink" Target="http://online.zakon.kz/Document/?doc_id=34812763" TargetMode="External"/><Relationship Id="rId30" Type="http://schemas.openxmlformats.org/officeDocument/2006/relationships/hyperlink" Target="http://online.zakon.kz/Document/?doc_id=34943515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915044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310</Words>
  <Characters>3834</Characters>
  <Application>Microsoft Office Word</Application>
  <DocSecurity>0</DocSecurity>
  <Lines>31</Lines>
  <Paragraphs>8</Paragraphs>
  <ScaleCrop>false</ScaleCrop>
  <Company/>
  <LinksUpToDate>false</LinksUpToDate>
  <CharactersWithSpaces>4136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«Спорт резерві мен жоғары дәрежелі спортшыларды даярлау жөніндегі оқу-жаттығу процесі жүзеге асырылатын дене шынықтыру-спорт ұйымдары түрлерінің тізбесін және олардың қызметі қағидаларын бекіту туралы» Қазақстан Республикасы Мәдениет және спорт министрінің 2014 жылғы 22 қарашадағы № 106 бұйрығы (2022.19.12.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2023-09-10T13:47:00Z</dcterms:created>
  <dcterms:modified xsi:type="dcterms:W3CDTF">2023-09-10T13:47:00Z</dcterms:modified>
</cp:coreProperties>
</file>