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301">
      <w:pPr>
        <w:pStyle w:val="pj"/>
      </w:pPr>
      <w:bookmarkStart w:id="0" w:name="_GoBack"/>
      <w:bookmarkEnd w:id="0"/>
      <w:r>
        <w:rPr>
          <w:rStyle w:val="s0"/>
          <w:b/>
          <w:bCs/>
        </w:rPr>
        <w:t>Спорт резервін жңне жоғары дңрежелі спортшыларды даярлау жөніндегі оқу-жаттығу процесі жүзеге асырылатын балалар-жасөспірімдер спорт мектептерінің, мүгедектігі бар адамдарға арналған спорт мектептері қызметінің қағидалары (Қазақстан Республикасы Мңдениет ж</w:t>
      </w:r>
      <w:r>
        <w:rPr>
          <w:rStyle w:val="s0"/>
          <w:b/>
          <w:bCs/>
        </w:rPr>
        <w:t>ңне</w:t>
      </w:r>
      <w:r>
        <w:rPr>
          <w:rStyle w:val="s0"/>
          <w:b/>
          <w:bCs/>
        </w:rPr>
        <w:t xml:space="preserve"> спорт министрінің 2014 жылғы 22 қарашадағы № 106 бұйрығымен бекітілген 2-қосымша) (2022.19.12. берілген өзгерістер мен толықтырулармен)</w:t>
      </w:r>
    </w:p>
    <w:p w:rsidR="00000000" w:rsidRDefault="00376301">
      <w:pPr>
        <w:pStyle w:val="pj"/>
      </w:pPr>
      <w:r>
        <w:rPr>
          <w:rStyle w:val="s0"/>
          <w:b/>
          <w:bCs/>
        </w:rPr>
        <w:t> </w:t>
      </w:r>
    </w:p>
    <w:p w:rsidR="00000000" w:rsidRDefault="0037630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25 желтоқсанда № 10012 тіркелді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2015 ж. 26 қаңтарда</w:t>
        </w:r>
      </w:hyperlink>
      <w:r>
        <w:t>;</w:t>
      </w:r>
      <w:r>
        <w:rPr>
          <w:rStyle w:val="s0"/>
        </w:rPr>
        <w:t xml:space="preserve"> «Егемен Қазақстан» 2015 жылғы 25 маусым № 118 (28596)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Енгізілген өзгерістер: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2016.19.05. № 136 </w:t>
      </w:r>
      <w:hyperlink r:id="rId8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2018.19.09. № 263 </w:t>
      </w:r>
      <w:hyperlink r:id="rId10" w:anchor="sub_id=4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</w:t>
      </w:r>
      <w:r>
        <w:rPr>
          <w:rStyle w:val="s0"/>
        </w:rPr>
        <w:t xml:space="preserve">9.08.02. № 32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Мәдениет және спорт министрінің 2020.14.05. № 128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2021.17.02. № 44 </w:t>
      </w:r>
      <w:hyperlink r:id="rId16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2021.31.12. № 414 </w:t>
      </w:r>
      <w:hyperlink r:id="rId18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2022.28.07. № 213 </w:t>
      </w:r>
      <w:hyperlink r:id="rId20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630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2022.01.12. № 346 </w:t>
      </w:r>
      <w:hyperlink r:id="rId22" w:anchor="sub_id=502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(2022 ж. 19 желтоқсаннан бастап </w:t>
      </w:r>
      <w:hyperlink r:id="rId2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76301">
      <w:pPr>
        <w:pStyle w:val="pj"/>
      </w:pPr>
      <w:r>
        <w:t> </w:t>
      </w:r>
    </w:p>
    <w:p w:rsidR="00000000" w:rsidRDefault="00376301">
      <w:pPr>
        <w:pStyle w:val="pj"/>
      </w:pPr>
      <w:r>
        <w:rPr>
          <w:rStyle w:val="s0"/>
        </w:rPr>
        <w:t>Бұрынғы редакциялар: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 xml:space="preserve">2016 ж. 19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2018 ж. 19 қыркүйекке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2019 ж. 8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2020 ж. 14 мамырға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2021 ж. 17 ақпанға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>2021 ж. 31 же</w:t>
      </w:r>
      <w:r>
        <w:rPr>
          <w:rStyle w:val="s0"/>
        </w:rPr>
        <w:t xml:space="preserve">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2022 ж. 28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rPr>
          <w:rStyle w:val="s0"/>
        </w:rPr>
        <w:t xml:space="preserve">2022 ж. 1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376301">
      <w:pPr>
        <w:pStyle w:val="pj"/>
      </w:pPr>
      <w: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p w:rsidR="00000000" w:rsidRDefault="00376301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301" w:rsidRDefault="00376301" w:rsidP="00376301">
      <w:r>
        <w:separator/>
      </w:r>
    </w:p>
  </w:endnote>
  <w:endnote w:type="continuationSeparator" w:id="0">
    <w:p w:rsidR="00376301" w:rsidRDefault="00376301" w:rsidP="00376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301" w:rsidRDefault="00376301" w:rsidP="00376301">
      <w:r>
        <w:separator/>
      </w:r>
    </w:p>
  </w:footnote>
  <w:footnote w:type="continuationSeparator" w:id="0">
    <w:p w:rsidR="00376301" w:rsidRDefault="00376301" w:rsidP="00376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 w:rsidP="00376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301" w:rsidRPr="00376301" w:rsidRDefault="00376301" w:rsidP="00376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Спорт резервін және жоғары дәрежелі спортшыларды даярлау жөніндегі оқу-жаттығу процесі жүзеге асырылатын балалар-жасөспірімдер спорт мектептерінің, мүгедектігі бар адамдарға арналған спорт мектептері қызметінің қағидалары (Қазақстан Республикасы Мәдениет және спорт министрінің 2014 жылғы 22 қарашадағы № 106 бұйрығымен бекітілген 2-қосымша) (2022.19.12.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01" w:rsidRDefault="003763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301"/>
    <w:rsid w:val="00376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3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3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7876" TargetMode="External"/><Relationship Id="rId13" Type="http://schemas.openxmlformats.org/officeDocument/2006/relationships/hyperlink" Target="http://online.zakon.kz/Document/?doc_id=34520592" TargetMode="External"/><Relationship Id="rId18" Type="http://schemas.openxmlformats.org/officeDocument/2006/relationships/hyperlink" Target="http://online.zakon.kz/Document/?doc_id=39322464" TargetMode="External"/><Relationship Id="rId26" Type="http://schemas.openxmlformats.org/officeDocument/2006/relationships/hyperlink" Target="http://online.zakon.kz/Document/?doc_id=39617106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043709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kaz/origins/V1400010012" TargetMode="External"/><Relationship Id="rId12" Type="http://schemas.openxmlformats.org/officeDocument/2006/relationships/hyperlink" Target="http://online.zakon.kz/Document/?doc_id=34233303" TargetMode="External"/><Relationship Id="rId17" Type="http://schemas.openxmlformats.org/officeDocument/2006/relationships/hyperlink" Target="http://online.zakon.kz/Document/?doc_id=36105423" TargetMode="External"/><Relationship Id="rId25" Type="http://schemas.openxmlformats.org/officeDocument/2006/relationships/hyperlink" Target="http://online.zakon.kz/Document/?doc_id=3741888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57315" TargetMode="External"/><Relationship Id="rId20" Type="http://schemas.openxmlformats.org/officeDocument/2006/relationships/hyperlink" Target="http://online.zakon.kz/Document/?doc_id=32788218" TargetMode="External"/><Relationship Id="rId29" Type="http://schemas.openxmlformats.org/officeDocument/2006/relationships/hyperlink" Target="http://online.zakon.kz/Document/?doc_id=322260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16425" TargetMode="External"/><Relationship Id="rId24" Type="http://schemas.openxmlformats.org/officeDocument/2006/relationships/hyperlink" Target="http://online.zakon.kz/Document/?doc_id=3308644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74501" TargetMode="External"/><Relationship Id="rId23" Type="http://schemas.openxmlformats.org/officeDocument/2006/relationships/hyperlink" Target="http://online.zakon.kz/Document/?doc_id=34812763" TargetMode="External"/><Relationship Id="rId28" Type="http://schemas.openxmlformats.org/officeDocument/2006/relationships/hyperlink" Target="http://online.zakon.kz/Document/?doc_id=3252761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119831" TargetMode="External"/><Relationship Id="rId19" Type="http://schemas.openxmlformats.org/officeDocument/2006/relationships/hyperlink" Target="http://online.zakon.kz/Document/?doc_id=35417145" TargetMode="External"/><Relationship Id="rId31" Type="http://schemas.openxmlformats.org/officeDocument/2006/relationships/hyperlink" Target="http://online.zakon.kz/Document/?doc_id=322962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3104" TargetMode="External"/><Relationship Id="rId14" Type="http://schemas.openxmlformats.org/officeDocument/2006/relationships/hyperlink" Target="http://online.zakon.kz/Document/?doc_id=34584752" TargetMode="External"/><Relationship Id="rId22" Type="http://schemas.openxmlformats.org/officeDocument/2006/relationships/hyperlink" Target="http://online.zakon.kz/Document/?doc_id=34812763" TargetMode="External"/><Relationship Id="rId27" Type="http://schemas.openxmlformats.org/officeDocument/2006/relationships/hyperlink" Target="http://online.zakon.kz/Document/?doc_id=36986090" TargetMode="External"/><Relationship Id="rId30" Type="http://schemas.openxmlformats.org/officeDocument/2006/relationships/hyperlink" Target="http://online.zakon.kz/Document/?doc_id=3233477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3768</Characters>
  <Application>Microsoft Office Word</Application>
  <DocSecurity>0</DocSecurity>
  <Lines>31</Lines>
  <Paragraphs>8</Paragraphs>
  <ScaleCrop>false</ScaleCrop>
  <Company>SPecialiST RePack</Company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Спорт резервін және жоғары дәрежелі спортшыларды даярлау жөніндегі оқу-жаттығу процесі жүзеге асырылатын балалар-жасөспірімдер спорт мектептерінің, мүгедектігі бар адамдарға арналған спорт мектептері қызметінің қағидалары (Қазақстан Республикасы Мәдениет және спорт министрінің 2014 жылғы 22 қарашадағы № 106 бұйрығымен бекітілген 2-қосымша) (2022.19.12.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2024-07-11T05:56:00Z</dcterms:created>
  <dcterms:modified xsi:type="dcterms:W3CDTF">2024-07-11T05:56:00Z</dcterms:modified>
</cp:coreProperties>
</file>