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532A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24 декабря 2014 года № 248 «О внесении изменений в постановление Правления Национального Банка Республики Казахстан от 26 декабря 2003 года № 477 «Об утверждении Правил определения платежн</w:t>
      </w:r>
      <w:r>
        <w:rPr>
          <w:rStyle w:val="s0"/>
          <w:b/>
          <w:bCs/>
        </w:rPr>
        <w:t>ости банкнот и монет национальной валюты Республики Казахстан» (утратило силу)</w:t>
      </w:r>
    </w:p>
    <w:p w:rsidR="00000000" w:rsidRDefault="003532AC">
      <w:r>
        <w:t> </w:t>
      </w:r>
    </w:p>
    <w:p w:rsidR="00000000" w:rsidRDefault="003532AC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10 февраля 2015 года под № 10217</w:t>
      </w:r>
    </w:p>
    <w:p w:rsidR="00000000" w:rsidRDefault="003532AC">
      <w:pPr>
        <w:ind w:firstLine="400"/>
        <w:jc w:val="both"/>
      </w:pPr>
      <w:r>
        <w:rPr>
          <w:rStyle w:val="s0"/>
        </w:rPr>
        <w:t> </w:t>
      </w:r>
    </w:p>
    <w:p w:rsidR="00000000" w:rsidRDefault="003532AC">
      <w:pPr>
        <w:ind w:firstLine="400"/>
        <w:jc w:val="both"/>
      </w:pPr>
      <w:r>
        <w:rPr>
          <w:rStyle w:val="s0"/>
        </w:rPr>
        <w:t xml:space="preserve">Опубликовано: </w:t>
      </w:r>
      <w:hyperlink r:id="rId7" w:history="1">
        <w:r>
          <w:rPr>
            <w:rStyle w:val="a3"/>
          </w:rPr>
          <w:t>Информационно-правовая система нормативных правовых актов РК «Әділет» 3 марта 2015 г.</w:t>
        </w:r>
      </w:hyperlink>
      <w:r>
        <w:rPr>
          <w:rStyle w:val="s0"/>
        </w:rPr>
        <w:t>; «Казахстанская правда» от 28 марта 2015 г. № 56 (27932)</w:t>
      </w:r>
    </w:p>
    <w:p w:rsidR="00000000" w:rsidRDefault="003532AC">
      <w:pPr>
        <w:ind w:firstLine="400"/>
        <w:jc w:val="both"/>
      </w:pPr>
      <w:r>
        <w:rPr>
          <w:rStyle w:val="s0"/>
        </w:rPr>
        <w:t> </w:t>
      </w:r>
    </w:p>
    <w:p w:rsidR="00000000" w:rsidRDefault="003532AC">
      <w:pPr>
        <w:ind w:firstLine="397"/>
        <w:jc w:val="both"/>
      </w:pPr>
      <w:r>
        <w:rPr>
          <w:rStyle w:val="s0"/>
        </w:rPr>
        <w:t xml:space="preserve">Утратило силу в соответствии с </w:t>
      </w:r>
      <w:hyperlink r:id="rId8" w:anchor="sub_id=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29 ноября 2017 года № 230</w:t>
      </w:r>
    </w:p>
    <w:p w:rsidR="00000000" w:rsidRDefault="003532AC">
      <w:pPr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532AC" w:rsidRDefault="003532AC" w:rsidP="003532AC">
      <w:r>
        <w:separator/>
      </w:r>
    </w:p>
  </w:endnote>
  <w:endnote w:type="continuationSeparator" w:id="0">
    <w:p w:rsidR="003532AC" w:rsidRDefault="003532AC" w:rsidP="003532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32AC" w:rsidRDefault="003532A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32AC" w:rsidRDefault="003532A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32AC" w:rsidRDefault="003532A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532AC" w:rsidRDefault="003532AC" w:rsidP="003532AC">
      <w:r>
        <w:separator/>
      </w:r>
    </w:p>
  </w:footnote>
  <w:footnote w:type="continuationSeparator" w:id="0">
    <w:p w:rsidR="003532AC" w:rsidRDefault="003532AC" w:rsidP="003532A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32AC" w:rsidRDefault="003532A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32AC" w:rsidRDefault="003532AC" w:rsidP="003532A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532AC" w:rsidRPr="003532AC" w:rsidRDefault="003532AC" w:rsidP="003532A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24 декабря 2014 года № 248 «О внесении изменений в постановление Правления Национального Банка Республики Казахстан от 26 декабря 2003 года № 477 «Об утверждении Правил определения платежности банкнот и монет национальной валюты Республики Казахстан»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32AC" w:rsidRDefault="003532A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532AC"/>
    <w:rsid w:val="003532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532A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532A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532A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532A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532A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532A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532A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532A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618105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4Y0010217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100</Words>
  <Characters>783</Characters>
  <Application>Microsoft Office Word</Application>
  <DocSecurity>0</DocSecurity>
  <Lines>6</Lines>
  <Paragraphs>1</Paragraphs>
  <ScaleCrop>false</ScaleCrop>
  <Company/>
  <LinksUpToDate>false</LinksUpToDate>
  <CharactersWithSpaces>882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24 декабря 2014 года № 248 «О внесении изменений в постановление Правления Национального Банка Республики Казахстан от 26 декабря 2003 года № 477 «Об утверждении Правил определения платежности банкнот и монет национальной валюты Республики Казахстан»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2023-12-02T13:17:00Z</dcterms:created>
  <dcterms:modified xsi:type="dcterms:W3CDTF">2023-12-02T13:17:00Z</dcterms:modified>
</cp:coreProperties>
</file>