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85B6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12 февраля 2015 года № 198-VIII «О внесении изменений в некоторые законодательные акты Украины относительно обеспечения деятельности Национального антикоррупционного бюро Украины и Национального агентства по вопросам предупреждения коррупц</w:t>
      </w:r>
      <w:r>
        <w:rPr>
          <w:rStyle w:val="S0"/>
          <w:b/>
          <w:bCs/>
        </w:rPr>
        <w:t>ии» (с изменениями от 21.04.2015 г.)</w:t>
      </w:r>
    </w:p>
    <w:p w:rsidR="00000000" w:rsidRDefault="00B85B6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85B61">
      <w:pPr>
        <w:ind w:firstLine="400"/>
        <w:jc w:val="both"/>
      </w:pPr>
      <w:r>
        <w:rPr>
          <w:rStyle w:val="S0"/>
        </w:rPr>
        <w:t xml:space="preserve">Опубликован: </w:t>
      </w:r>
      <w:r>
        <w:rPr>
          <w:rStyle w:val="hps"/>
        </w:rPr>
        <w:t>Голос</w:t>
      </w:r>
      <w:r>
        <w:rPr>
          <w:rStyle w:val="shorttext"/>
        </w:rPr>
        <w:t xml:space="preserve"> </w:t>
      </w:r>
      <w:r>
        <w:rPr>
          <w:rStyle w:val="hps"/>
        </w:rPr>
        <w:t>Украины</w:t>
      </w:r>
      <w:r>
        <w:rPr>
          <w:rStyle w:val="shorttext"/>
        </w:rPr>
        <w:t xml:space="preserve">, </w:t>
      </w:r>
      <w:r>
        <w:rPr>
          <w:rStyle w:val="hps"/>
        </w:rPr>
        <w:t>2015</w:t>
      </w:r>
      <w:r>
        <w:rPr>
          <w:rStyle w:val="shorttext"/>
        </w:rPr>
        <w:t xml:space="preserve">, </w:t>
      </w:r>
      <w:r>
        <w:rPr>
          <w:rStyle w:val="hps"/>
        </w:rPr>
        <w:t>03</w:t>
      </w:r>
      <w:r>
        <w:rPr>
          <w:rStyle w:val="shorttext"/>
        </w:rPr>
        <w:t xml:space="preserve">, </w:t>
      </w:r>
      <w:r>
        <w:rPr>
          <w:rStyle w:val="hps"/>
        </w:rPr>
        <w:t>04.03.2015 г. № 39</w:t>
      </w:r>
    </w:p>
    <w:p w:rsidR="00000000" w:rsidRDefault="00B85B61">
      <w:pPr>
        <w:ind w:firstLine="400"/>
        <w:jc w:val="both"/>
      </w:pPr>
      <w:r>
        <w:rPr>
          <w:rStyle w:val="hps"/>
        </w:rPr>
        <w:t> </w:t>
      </w:r>
    </w:p>
    <w:p w:rsidR="00000000" w:rsidRDefault="00B85B61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B85B61">
      <w:pPr>
        <w:ind w:firstLine="400"/>
        <w:jc w:val="both"/>
      </w:pPr>
      <w:r>
        <w:rPr>
          <w:rStyle w:val="S0"/>
        </w:rPr>
        <w:t> </w:t>
      </w:r>
    </w:p>
    <w:p w:rsidR="00000000" w:rsidRDefault="00B85B61">
      <w:pPr>
        <w:ind w:firstLine="400"/>
        <w:jc w:val="both"/>
      </w:pPr>
      <w:hyperlink r:id="rId7" w:anchor="sub_id=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21.04.15 г. № 336-VIII (вступил в силу со дня, следующего за днем его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B85B6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5B61" w:rsidRDefault="00B85B61" w:rsidP="00B85B61">
      <w:r>
        <w:separator/>
      </w:r>
    </w:p>
  </w:endnote>
  <w:endnote w:type="continuationSeparator" w:id="0">
    <w:p w:rsidR="00B85B61" w:rsidRDefault="00B85B61" w:rsidP="00B85B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5B61" w:rsidRDefault="00B85B6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5B61" w:rsidRDefault="00B85B6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5B61" w:rsidRDefault="00B85B6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5B61" w:rsidRDefault="00B85B61" w:rsidP="00B85B61">
      <w:r>
        <w:separator/>
      </w:r>
    </w:p>
  </w:footnote>
  <w:footnote w:type="continuationSeparator" w:id="0">
    <w:p w:rsidR="00B85B61" w:rsidRDefault="00B85B61" w:rsidP="00B85B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5B61" w:rsidRDefault="00B85B6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5B61" w:rsidRDefault="00B85B61" w:rsidP="00B85B6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85B61" w:rsidRPr="00B85B61" w:rsidRDefault="00B85B61" w:rsidP="00B85B6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12.02.2015 № 198-VIII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5B61" w:rsidRDefault="00B85B6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85B61"/>
    <w:rsid w:val="00B85B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85B6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85B6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85B6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85B6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85B6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85B6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85B6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85B6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65307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89854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564</Characters>
  <Application>Microsoft Office Word</Application>
  <DocSecurity>0</DocSecurity>
  <Lines>4</Lines>
  <Paragraphs>1</Paragraphs>
  <ScaleCrop>false</ScaleCrop>
  <Company/>
  <LinksUpToDate>false</LinksUpToDate>
  <CharactersWithSpaces>627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12.02.2015 № 198-VIII (©Paragraph 2023)</dc:title>
  <dc:subject/>
  <dc:creator>Сергей М</dc:creator>
  <cp:keywords/>
  <dc:description/>
  <cp:lastModifiedBy>Сергей М</cp:lastModifiedBy>
  <cp:revision>2</cp:revision>
  <dcterms:created xsi:type="dcterms:W3CDTF">2023-11-28T13:41:00Z</dcterms:created>
  <dcterms:modified xsi:type="dcterms:W3CDTF">2023-11-28T13:41:00Z</dcterms:modified>
</cp:coreProperties>
</file>