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25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2014 года № 1403 «О некоторых вопросах судебной экспертизы» (с изменениями по состоянию на 17.02.2017 г.)</w:t>
      </w:r>
    </w:p>
    <w:p w:rsidR="00000000" w:rsidRDefault="006325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2595">
      <w:pPr>
        <w:ind w:firstLine="400"/>
        <w:jc w:val="both"/>
      </w:pPr>
      <w:r>
        <w:rPr>
          <w:rStyle w:val="s0"/>
        </w:rPr>
        <w:t>Опубликовано: САПП Республики Казахстан 2014 г., № 83-84, ст. 724</w:t>
      </w:r>
    </w:p>
    <w:p w:rsidR="00000000" w:rsidRDefault="00632595">
      <w:pPr>
        <w:ind w:firstLine="400"/>
        <w:jc w:val="both"/>
      </w:pPr>
      <w:r>
        <w:rPr>
          <w:rStyle w:val="s0"/>
        </w:rPr>
        <w:t> </w:t>
      </w:r>
    </w:p>
    <w:p w:rsidR="00000000" w:rsidRDefault="0063259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2595">
      <w:pPr>
        <w:ind w:firstLine="400"/>
        <w:jc w:val="both"/>
      </w:pPr>
      <w:r>
        <w:rPr>
          <w:rStyle w:val="s0"/>
        </w:rPr>
        <w:t> </w:t>
      </w:r>
    </w:p>
    <w:p w:rsidR="00000000" w:rsidRDefault="00632595">
      <w:pPr>
        <w:ind w:firstLine="400"/>
        <w:jc w:val="both"/>
      </w:pPr>
      <w:hyperlink r:id="rId7" w:anchor="sub_id=24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63259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10.09.15 г. № 766 (введено в действие с 1 июля 2015 года);</w:t>
      </w:r>
    </w:p>
    <w:p w:rsidR="00000000" w:rsidRDefault="0063259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28.06.16 г. № 378 (введено в действие с 1 июля 2016 года);</w:t>
      </w:r>
    </w:p>
    <w:p w:rsidR="00000000" w:rsidRDefault="00632595">
      <w:pPr>
        <w:ind w:firstLine="400"/>
        <w:jc w:val="both"/>
      </w:pPr>
      <w:hyperlink r:id="rId10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17.02.17 г. № 71.</w:t>
      </w:r>
    </w:p>
    <w:p w:rsidR="00000000" w:rsidRDefault="00632595">
      <w:pPr>
        <w:ind w:firstLine="400"/>
        <w:jc w:val="both"/>
      </w:pPr>
      <w:r>
        <w:rPr>
          <w:rStyle w:val="s0"/>
        </w:rPr>
        <w:t> </w:t>
      </w:r>
    </w:p>
    <w:p w:rsidR="00000000" w:rsidRDefault="0063259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32595">
      <w:pPr>
        <w:ind w:firstLine="400"/>
        <w:jc w:val="both"/>
      </w:pPr>
      <w:r>
        <w:rPr>
          <w:rStyle w:val="s0"/>
        </w:rPr>
        <w:t> </w:t>
      </w:r>
    </w:p>
    <w:p w:rsidR="00000000" w:rsidRDefault="0063259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28.08.15 г.</w:t>
      </w:r>
    </w:p>
    <w:p w:rsidR="00000000" w:rsidRDefault="0063259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10.09.15 г.</w:t>
      </w:r>
    </w:p>
    <w:p w:rsidR="00000000" w:rsidRDefault="0063259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28.06.16 г.</w:t>
      </w:r>
    </w:p>
    <w:p w:rsidR="00000000" w:rsidRDefault="0063259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17.02.17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595" w:rsidRDefault="00632595" w:rsidP="00632595">
      <w:r>
        <w:separator/>
      </w:r>
    </w:p>
  </w:endnote>
  <w:endnote w:type="continuationSeparator" w:id="0">
    <w:p w:rsidR="00632595" w:rsidRDefault="00632595" w:rsidP="00632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595" w:rsidRDefault="00632595" w:rsidP="00632595">
      <w:r>
        <w:separator/>
      </w:r>
    </w:p>
  </w:footnote>
  <w:footnote w:type="continuationSeparator" w:id="0">
    <w:p w:rsidR="00632595" w:rsidRDefault="00632595" w:rsidP="00632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 w:rsidP="006325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2595" w:rsidRPr="00632595" w:rsidRDefault="00632595" w:rsidP="006325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2014 года № 1403 «О некоторых вопросах судебной экспертизы» (с изменениями по состоянию на 17.02.2017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595" w:rsidRDefault="006325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2595"/>
    <w:rsid w:val="00632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25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25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25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25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25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25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25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25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5992" TargetMode="External"/><Relationship Id="rId13" Type="http://schemas.openxmlformats.org/officeDocument/2006/relationships/hyperlink" Target="http://online.zakon.kz/Document/?doc_id=390446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yperlink" Target="http://online.zakon.kz/Document/?doc_id=359375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37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64433" TargetMode="External"/><Relationship Id="rId14" Type="http://schemas.openxmlformats.org/officeDocument/2006/relationships/hyperlink" Target="http://online.zakon.kz/Document/?doc_id=3575302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2025-03-23T10:27:00Z</dcterms:created>
  <dcterms:modified xsi:type="dcterms:W3CDTF">2025-03-23T10:27:00Z</dcterms:modified>
</cp:coreProperties>
</file>