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B0C63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и.о. Министра по инвестициям и развитию Республики Казахстан от 26 декабря 2014 года № 300 «Об утверждении Правил определения общего уровня опасности опасного производственного объекта» (с изменениями и дополнениями по состоянию на 20.10.2025 г.)</w:t>
      </w:r>
    </w:p>
    <w:p w:rsidR="00000000" w:rsidRDefault="001B0C63">
      <w:pPr>
        <w:pStyle w:val="a3"/>
      </w:pPr>
      <w:r>
        <w:t> </w:t>
      </w:r>
    </w:p>
    <w:p w:rsidR="00000000" w:rsidRDefault="001B0C63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12 февраля 2015 года под № 10242</w:t>
      </w:r>
    </w:p>
    <w:p w:rsidR="00000000" w:rsidRDefault="001B0C63">
      <w:pPr>
        <w:pStyle w:val="pj"/>
      </w:pPr>
      <w:r>
        <w:rPr>
          <w:rStyle w:val="s0"/>
        </w:rPr>
        <w:t> </w:t>
      </w:r>
    </w:p>
    <w:p w:rsidR="00000000" w:rsidRDefault="001B0C63">
      <w:pPr>
        <w:pStyle w:val="pj"/>
      </w:pPr>
      <w:r>
        <w:t xml:space="preserve">Опубликован: </w:t>
      </w:r>
      <w:hyperlink r:id="rId7" w:tgtFrame="_blank" w:history="1">
        <w:r>
          <w:rPr>
            <w:rStyle w:val="a4"/>
          </w:rPr>
          <w:t>Информационно-правовая система но</w:t>
        </w:r>
        <w:r>
          <w:rPr>
            <w:rStyle w:val="a4"/>
          </w:rPr>
          <w:t>рмативных правовых актов РК «Әділет» 10 апреля 2015 г.</w:t>
        </w:r>
      </w:hyperlink>
      <w:r>
        <w:t>;</w:t>
      </w:r>
      <w:r>
        <w:rPr>
          <w:rStyle w:val="s0"/>
        </w:rPr>
        <w:t xml:space="preserve"> «Казахстанская правда» от 4 июля 2015 г. № 125 (28001)</w:t>
      </w:r>
    </w:p>
    <w:p w:rsidR="00000000" w:rsidRDefault="001B0C63">
      <w:pPr>
        <w:pStyle w:val="pj"/>
      </w:pPr>
      <w:r>
        <w:t> </w:t>
      </w:r>
    </w:p>
    <w:p w:rsidR="00000000" w:rsidRDefault="001B0C63">
      <w:pPr>
        <w:pStyle w:val="pj"/>
      </w:pPr>
      <w:r>
        <w:rPr>
          <w:rStyle w:val="s0"/>
        </w:rPr>
        <w:t>Внесены изменения:</w:t>
      </w:r>
    </w:p>
    <w:p w:rsidR="00000000" w:rsidRDefault="001B0C63">
      <w:pPr>
        <w:pStyle w:val="pj"/>
      </w:pPr>
      <w:r>
        <w:rPr>
          <w:rStyle w:val="s0"/>
        </w:rPr>
        <w:t> </w:t>
      </w:r>
    </w:p>
    <w:p w:rsidR="00000000" w:rsidRDefault="001B0C63">
      <w:pPr>
        <w:pStyle w:val="pj"/>
      </w:pPr>
      <w:hyperlink r:id="rId8" w:anchor="sub_id=1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по чрезвычайным ситуаци</w:t>
      </w:r>
      <w:r>
        <w:rPr>
          <w:rStyle w:val="s0"/>
        </w:rPr>
        <w:t xml:space="preserve">ям РК от 26.07.21 г. № 357 (введен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B0C63">
      <w:pPr>
        <w:pStyle w:val="pj"/>
      </w:pPr>
      <w:hyperlink r:id="rId1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по чрезвычайным ситуациям РК от 10.08.22 г. № 20 (введен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1B0C63">
      <w:pPr>
        <w:pStyle w:val="pj"/>
      </w:pPr>
      <w:hyperlink r:id="rId12" w:anchor="sub_id=35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по чрезвычайным ситуациям РК от 14.07.23 г. № 382 (</w:t>
      </w:r>
      <w:hyperlink r:id="rId13" w:anchor="sub_id=4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4 августа 2023 </w:t>
      </w:r>
      <w:r>
        <w:rPr>
          <w:rStyle w:val="s0"/>
        </w:rPr>
        <w:t>г.);</w:t>
      </w:r>
    </w:p>
    <w:p w:rsidR="00000000" w:rsidRDefault="001B0C63">
      <w:pPr>
        <w:pStyle w:val="pj"/>
      </w:pPr>
      <w:hyperlink r:id="rId14" w:anchor="sub_id=1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по чрезвычайным ситуациям РК от 02.10.25 г. № 434 (</w:t>
      </w:r>
      <w:hyperlink r:id="rId15" w:anchor="sub_id=4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2</w:t>
      </w:r>
      <w:r>
        <w:rPr>
          <w:rStyle w:val="s0"/>
        </w:rPr>
        <w:t>0 октября 2025 г.).</w:t>
      </w:r>
    </w:p>
    <w:p w:rsidR="00000000" w:rsidRDefault="001B0C63">
      <w:pPr>
        <w:pStyle w:val="pj"/>
      </w:pPr>
      <w:r>
        <w:t> </w:t>
      </w:r>
    </w:p>
    <w:p w:rsidR="00000000" w:rsidRDefault="001B0C63">
      <w:pPr>
        <w:pStyle w:val="pj"/>
      </w:pPr>
      <w:r>
        <w:rPr>
          <w:rStyle w:val="s0"/>
        </w:rPr>
        <w:t>Предыдущие редакции:</w:t>
      </w:r>
    </w:p>
    <w:p w:rsidR="00000000" w:rsidRDefault="001B0C63">
      <w:pPr>
        <w:pStyle w:val="pj"/>
      </w:pPr>
      <w:r>
        <w:rPr>
          <w:rStyle w:val="s0"/>
        </w:rPr>
        <w:t> </w:t>
      </w:r>
    </w:p>
    <w:p w:rsidR="00000000" w:rsidRDefault="001B0C63">
      <w:pPr>
        <w:pStyle w:val="pj"/>
      </w:pPr>
      <w:hyperlink r:id="rId1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26.07.21 г.</w:t>
      </w:r>
    </w:p>
    <w:p w:rsidR="00000000" w:rsidRDefault="001B0C63">
      <w:pPr>
        <w:pStyle w:val="pj"/>
      </w:pPr>
      <w:hyperlink r:id="rId1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</w:t>
      </w:r>
      <w:r>
        <w:rPr>
          <w:rStyle w:val="s0"/>
        </w:rPr>
        <w:t>шая до внесения изменений от 10.08.22 г.</w:t>
      </w:r>
    </w:p>
    <w:p w:rsidR="00000000" w:rsidRDefault="001B0C63">
      <w:pPr>
        <w:pStyle w:val="pj"/>
      </w:pPr>
      <w:hyperlink r:id="rId1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14.07.23 г.</w:t>
      </w:r>
    </w:p>
    <w:p w:rsidR="00000000" w:rsidRDefault="001B0C63">
      <w:pPr>
        <w:pStyle w:val="pj"/>
      </w:pPr>
      <w:hyperlink r:id="rId1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02.10.25 г.</w:t>
      </w:r>
    </w:p>
    <w:sectPr w:rsidR="000000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63" w:rsidRDefault="001B0C63" w:rsidP="001B0C63">
      <w:r>
        <w:separator/>
      </w:r>
    </w:p>
  </w:endnote>
  <w:endnote w:type="continuationSeparator" w:id="0">
    <w:p w:rsidR="001B0C63" w:rsidRDefault="001B0C63" w:rsidP="001B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63" w:rsidRDefault="001B0C6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63" w:rsidRDefault="001B0C6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63" w:rsidRDefault="001B0C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63" w:rsidRDefault="001B0C63" w:rsidP="001B0C63">
      <w:r>
        <w:separator/>
      </w:r>
    </w:p>
  </w:footnote>
  <w:footnote w:type="continuationSeparator" w:id="0">
    <w:p w:rsidR="001B0C63" w:rsidRDefault="001B0C63" w:rsidP="001B0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63" w:rsidRDefault="001B0C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63" w:rsidRDefault="001B0C63" w:rsidP="001B0C6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B0C63" w:rsidRPr="001B0C63" w:rsidRDefault="001B0C63" w:rsidP="001B0C6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по инвестициям и развитию Республики Казахстан от 26 декабря 2014 года № 300 «Об утверждении Правил определения общего уровня опасности опасного производственного объекта» (с изменениями и дополнениями по состоянию на 20.10.2025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63" w:rsidRDefault="001B0C6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B0C63"/>
    <w:rsid w:val="001B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B0C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0C6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B0C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0C6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B0C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0C6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B0C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0C6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495938" TargetMode="External"/><Relationship Id="rId13" Type="http://schemas.openxmlformats.org/officeDocument/2006/relationships/hyperlink" Target="http://online.zakon.kz/Document/?doc_id=37235499" TargetMode="External"/><Relationship Id="rId18" Type="http://schemas.openxmlformats.org/officeDocument/2006/relationships/hyperlink" Target="http://online.zakon.kz/Document/?doc_id=3789575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adilet.zan.kz/rus/origins/V1400010242" TargetMode="External"/><Relationship Id="rId12" Type="http://schemas.openxmlformats.org/officeDocument/2006/relationships/hyperlink" Target="http://online.zakon.kz/Document/?doc_id=37235499" TargetMode="External"/><Relationship Id="rId17" Type="http://schemas.openxmlformats.org/officeDocument/2006/relationships/hyperlink" Target="http://online.zakon.kz/Document/?doc_id=36011075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329075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476790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6420580" TargetMode="External"/><Relationship Id="rId23" Type="http://schemas.openxmlformats.org/officeDocument/2006/relationships/footer" Target="footer2.xml"/><Relationship Id="rId10" Type="http://schemas.openxmlformats.org/officeDocument/2006/relationships/hyperlink" Target="http://online.zakon.kz/Document/?doc_id=37259691" TargetMode="External"/><Relationship Id="rId19" Type="http://schemas.openxmlformats.org/officeDocument/2006/relationships/hyperlink" Target="http://online.zakon.kz/Document/?doc_id=385376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609689" TargetMode="External"/><Relationship Id="rId14" Type="http://schemas.openxmlformats.org/officeDocument/2006/relationships/hyperlink" Target="http://online.zakon.kz/Document/?doc_id=36420580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2143</Characters>
  <Application>Microsoft Office Word</Application>
  <DocSecurity>0</DocSecurity>
  <Lines>17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2025-12-02T12:31:00Z</dcterms:created>
  <dcterms:modified xsi:type="dcterms:W3CDTF">2025-12-02T12:31:00Z</dcterms:modified>
</cp:coreProperties>
</file>