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C6B">
      <w:pPr>
        <w:pStyle w:val="pj"/>
      </w:pPr>
      <w:bookmarkStart w:id="0" w:name="_GoBack"/>
      <w:bookmarkEnd w:id="0"/>
      <w:r>
        <w:rPr>
          <w:rStyle w:val="s0"/>
          <w:b/>
          <w:bCs/>
        </w:rPr>
        <w:t>Мемлекет кепілгерліктерін беру немесе көлемін ұлғайту үшін концессиялық жобаларды іріктеу қағидалары (Қазақстан Республикасы Ұлттық экономика министрінің 2014 жылғы 22 желтоқсандағы № 157 бұйрығына 4-қосымша) (2022.20.04. берілген өзгерістер мен толықтырул</w:t>
      </w:r>
      <w:r>
        <w:rPr>
          <w:rStyle w:val="s0"/>
          <w:b/>
          <w:bCs/>
        </w:rPr>
        <w:t>армен)</w:t>
      </w:r>
    </w:p>
    <w:p w:rsidR="00000000" w:rsidRDefault="00462C6B">
      <w:pPr>
        <w:pStyle w:val="p"/>
      </w:pPr>
      <w:r>
        <w:t> </w:t>
      </w:r>
    </w:p>
    <w:p w:rsidR="00000000" w:rsidRDefault="00462C6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23 қаңтарда № 10122 тіркелді</w:t>
      </w:r>
    </w:p>
    <w:p w:rsidR="00000000" w:rsidRDefault="00462C6B">
      <w:pPr>
        <w:pStyle w:val="pj"/>
      </w:pPr>
      <w:r>
        <w:rPr>
          <w:rStyle w:val="s0"/>
        </w:rPr>
        <w:t> </w:t>
      </w:r>
    </w:p>
    <w:p w:rsidR="00000000" w:rsidRDefault="00462C6B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20 ақпанда</w:t>
        </w:r>
      </w:hyperlink>
    </w:p>
    <w:p w:rsidR="00000000" w:rsidRDefault="00462C6B">
      <w:pPr>
        <w:pStyle w:val="pj"/>
      </w:pPr>
      <w:r>
        <w:rPr>
          <w:rStyle w:val="s0"/>
        </w:rPr>
        <w:t> </w:t>
      </w:r>
    </w:p>
    <w:p w:rsidR="00000000" w:rsidRDefault="00462C6B">
      <w:pPr>
        <w:pStyle w:val="pj"/>
      </w:pPr>
      <w:r>
        <w:rPr>
          <w:rStyle w:val="s0"/>
        </w:rPr>
        <w:t>Енгізілген өзгерістер:</w:t>
      </w:r>
    </w:p>
    <w:p w:rsidR="00000000" w:rsidRDefault="00462C6B">
      <w:pPr>
        <w:pStyle w:val="pj"/>
      </w:pPr>
      <w:r>
        <w:rPr>
          <w:rStyle w:val="s0"/>
        </w:rPr>
        <w:t> </w:t>
      </w:r>
    </w:p>
    <w:p w:rsidR="00000000" w:rsidRDefault="00462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2015.31.07. № 582 </w:t>
      </w:r>
      <w:hyperlink r:id="rId8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462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2015.15.09. № 637 </w:t>
      </w:r>
      <w:hyperlink r:id="rId10" w:anchor="sub_id=1102" w:history="1">
        <w:r>
          <w:rPr>
            <w:rStyle w:val="a4"/>
          </w:rPr>
          <w:t>бұйрығымен</w:t>
        </w:r>
      </w:hyperlink>
      <w:r>
        <w:t xml:space="preserve"> (мемлекеттік тілде өзгеріс енгізілмейді)</w:t>
      </w:r>
    </w:p>
    <w:p w:rsidR="00000000" w:rsidRDefault="00462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2018.27.02. № 80 </w:t>
      </w:r>
      <w:hyperlink r:id="rId11" w:anchor="sub_id=20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62C6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2022.20.04. № 37 </w:t>
      </w:r>
      <w:hyperlink r:id="rId13" w:anchor="sub_id=4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62C6B">
      <w:pPr>
        <w:pStyle w:val="pj"/>
      </w:pPr>
      <w:r>
        <w:t> </w:t>
      </w:r>
    </w:p>
    <w:p w:rsidR="00000000" w:rsidRDefault="00462C6B">
      <w:pPr>
        <w:pStyle w:val="pj"/>
      </w:pPr>
      <w:r>
        <w:rPr>
          <w:rStyle w:val="s0"/>
        </w:rPr>
        <w:t>Бұрынғы редакциялар:</w:t>
      </w:r>
    </w:p>
    <w:p w:rsidR="00000000" w:rsidRDefault="00462C6B">
      <w:pPr>
        <w:pStyle w:val="pj"/>
      </w:pPr>
      <w:r>
        <w:rPr>
          <w:rStyle w:val="s0"/>
        </w:rPr>
        <w:t> </w:t>
      </w:r>
    </w:p>
    <w:p w:rsidR="00000000" w:rsidRDefault="00462C6B">
      <w:pPr>
        <w:pStyle w:val="pj"/>
      </w:pPr>
      <w:r>
        <w:rPr>
          <w:rStyle w:val="s0"/>
        </w:rPr>
        <w:t xml:space="preserve">2015 ж. 31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462C6B">
      <w:pPr>
        <w:pStyle w:val="pj"/>
      </w:pPr>
      <w:r>
        <w:rPr>
          <w:rStyle w:val="s0"/>
        </w:rPr>
        <w:t xml:space="preserve">2018 ж. 27 ақпанға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462C6B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462C6B">
      <w:pPr>
        <w:pStyle w:val="pj"/>
      </w:pPr>
      <w:r>
        <w:t> </w:t>
      </w:r>
    </w:p>
    <w:p w:rsidR="00000000" w:rsidRDefault="00462C6B">
      <w:pPr>
        <w:pStyle w:val="pj"/>
      </w:pPr>
      <w:r>
        <w:t> </w:t>
      </w:r>
    </w:p>
    <w:p w:rsidR="00000000" w:rsidRDefault="00462C6B">
      <w:pPr>
        <w:pStyle w:val="p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C6B" w:rsidRDefault="00462C6B" w:rsidP="00462C6B">
      <w:r>
        <w:separator/>
      </w:r>
    </w:p>
  </w:endnote>
  <w:endnote w:type="continuationSeparator" w:id="0">
    <w:p w:rsidR="00462C6B" w:rsidRDefault="00462C6B" w:rsidP="00462C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C6B" w:rsidRDefault="00462C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C6B" w:rsidRDefault="00462C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C6B" w:rsidRDefault="00462C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C6B" w:rsidRDefault="00462C6B" w:rsidP="00462C6B">
      <w:r>
        <w:separator/>
      </w:r>
    </w:p>
  </w:footnote>
  <w:footnote w:type="continuationSeparator" w:id="0">
    <w:p w:rsidR="00462C6B" w:rsidRDefault="00462C6B" w:rsidP="00462C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C6B" w:rsidRDefault="00462C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C6B" w:rsidRDefault="00462C6B" w:rsidP="00462C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C6B" w:rsidRPr="00462C6B" w:rsidRDefault="00462C6B" w:rsidP="00462C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 кепілгерліктерін беру немесе көлемін ұлғайту үшін концессиялық жобаларды іріктеу қағидалары (Қазақстан Республикасы Ұлттық экономика министрінің 2014 жылғы 22 желтоқсандағы № 157 бұйрығына 4-қосымша) (2022.20.04.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C6B" w:rsidRDefault="00462C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C6B"/>
    <w:rsid w:val="00462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2C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2C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2C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2C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2C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2C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2C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2C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24788" TargetMode="External"/><Relationship Id="rId13" Type="http://schemas.openxmlformats.org/officeDocument/2006/relationships/hyperlink" Target="http://online.zakon.kz/Document/?doc_id=3985349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kaz/origins/V1400010122" TargetMode="External"/><Relationship Id="rId12" Type="http://schemas.openxmlformats.org/officeDocument/2006/relationships/hyperlink" Target="http://online.zakon.kz/Document/?doc_id=32747288" TargetMode="External"/><Relationship Id="rId17" Type="http://schemas.openxmlformats.org/officeDocument/2006/relationships/hyperlink" Target="http://online.zakon.kz/Document/?doc_id=3445348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2536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5336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88108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911828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61841" TargetMode="External"/><Relationship Id="rId14" Type="http://schemas.openxmlformats.org/officeDocument/2006/relationships/hyperlink" Target="http://online.zakon.kz/Document/?doc_id=34760639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1885</Characters>
  <Application>Microsoft Office Word</Application>
  <DocSecurity>0</DocSecurity>
  <Lines>15</Lines>
  <Paragraphs>4</Paragraphs>
  <ScaleCrop>false</ScaleCrop>
  <Company/>
  <LinksUpToDate>false</LinksUpToDate>
  <CharactersWithSpaces>2035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 кепілгерліктерін беру немесе көлемін ұлғайту үшін концессиялық жобаларды іріктеу қағидалары (Қазақстан Республикасы Ұлттық экономика министрінің 2014 жылғы 22 желтоқсандағы № 157 бұйрығына 4-қосымша) (2022.20.04. берілген өзгерістер мен толықтырулармен) (©Paragraph 2023)</dc:title>
  <dc:subject/>
  <dc:creator>Сергей М</dc:creator>
  <cp:keywords/>
  <dc:description/>
  <cp:lastModifiedBy>Сергей М</cp:lastModifiedBy>
  <cp:revision>2</cp:revision>
  <dcterms:created xsi:type="dcterms:W3CDTF">2023-11-02T12:29:00Z</dcterms:created>
  <dcterms:modified xsi:type="dcterms:W3CDTF">2023-11-02T12:29:00Z</dcterms:modified>
</cp:coreProperties>
</file>