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F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«2014 жылғы 1 қаңтардағы жағдай бойынша салық төлеушілердің дербес есеп шоттарында есептелген жңне 2014 жылғы 1 қазандағы жағдай бойынша төленбеген өсімпұлдар сомасын есептен шығару қағидаларын бекіту туралы» Қазақстан Республикасы Қаржы министрінің 2015 ж</w:t>
      </w:r>
      <w:r>
        <w:rPr>
          <w:rStyle w:val="s0"/>
          <w:b/>
          <w:bCs/>
        </w:rPr>
        <w:t>ылғы 5 ақпандағы № 68 бұйрығы (күші жойылды)</w:t>
      </w:r>
    </w:p>
    <w:p w:rsidR="00000000" w:rsidRDefault="00C47F5C">
      <w:r>
        <w:t> </w:t>
      </w:r>
    </w:p>
    <w:p w:rsidR="00000000" w:rsidRDefault="00C47F5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12 наурызда № 10416 тіркелді</w:t>
      </w:r>
    </w:p>
    <w:p w:rsidR="00000000" w:rsidRDefault="00C47F5C">
      <w:pPr>
        <w:ind w:firstLine="400"/>
        <w:jc w:val="both"/>
      </w:pPr>
      <w:r>
        <w:rPr>
          <w:rStyle w:val="s0"/>
        </w:rPr>
        <w:t> </w:t>
      </w:r>
    </w:p>
    <w:p w:rsidR="00000000" w:rsidRDefault="00C47F5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18 наурызда</w:t>
        </w:r>
      </w:hyperlink>
      <w:r>
        <w:rPr>
          <w:rStyle w:val="s0"/>
        </w:rPr>
        <w:t xml:space="preserve">; </w:t>
      </w:r>
      <w:r>
        <w:rPr>
          <w:rStyle w:val="s00"/>
        </w:rPr>
        <w:t>«Заң газеті» 2015 ж. 4 қараша № 164 (2750)</w:t>
      </w:r>
    </w:p>
    <w:p w:rsidR="00000000" w:rsidRDefault="00C47F5C">
      <w:pPr>
        <w:ind w:firstLine="397"/>
        <w:jc w:val="both"/>
      </w:pPr>
      <w:r>
        <w:rPr>
          <w:rStyle w:val="s0"/>
        </w:rPr>
        <w:t> </w:t>
      </w:r>
    </w:p>
    <w:p w:rsidR="00000000" w:rsidRDefault="00C47F5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2020 жылғы 1 қазандағы № 944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47F5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F5C" w:rsidRDefault="00C47F5C" w:rsidP="00C47F5C">
      <w:r>
        <w:separator/>
      </w:r>
    </w:p>
  </w:endnote>
  <w:endnote w:type="continuationSeparator" w:id="0">
    <w:p w:rsidR="00C47F5C" w:rsidRDefault="00C47F5C" w:rsidP="00C47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F5C" w:rsidRDefault="00C47F5C" w:rsidP="00C47F5C">
      <w:r>
        <w:separator/>
      </w:r>
    </w:p>
  </w:footnote>
  <w:footnote w:type="continuationSeparator" w:id="0">
    <w:p w:rsidR="00C47F5C" w:rsidRDefault="00C47F5C" w:rsidP="00C47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 w:rsidP="00C47F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F5C" w:rsidRPr="00C47F5C" w:rsidRDefault="00C47F5C" w:rsidP="00C47F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1 қаңтардағы жағдай бойынша салық төлеушілердің дербес есеп шоттарында есептелген және 2014 жылғы 1 қазандағы жағдай бойынша төленбеген өсімпұлдар сомасын есептен шығару қағидаларын бекіту туралы» Қазақстан Республикасы Қаржы министрінің 2015 жылғы 5 ақпандағы № 68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F5C" w:rsidRDefault="00C47F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F5C"/>
    <w:rsid w:val="00C4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C47F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F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F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F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C47F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F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F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F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21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E00104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1 қаңтардағы жағдай бойынша салық төлеушілердің дербес есеп шоттарында есептелген және 2014 жылғы 1 қазандағы жағдай бойынша төленбеген өсімпұлдар сомасын есептен шығару қағидаларын бекіту туралы» Қазақстан Республикасы Қаржы министрінің 2015 жылғы 5 ақпандағы № 68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2024-04-25T19:50:00Z</dcterms:created>
  <dcterms:modified xsi:type="dcterms:W3CDTF">2024-04-25T19:50:00Z</dcterms:modified>
</cp:coreProperties>
</file>