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D49C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«Мңдениет саласындағы кейбір бұйрықтарға өзгерістер енгізу туралы» Қазақстан Республикасы Мңдениет жңне спорт министрінің м.а. 2018 жылғы 13 қыркүйектегі № 256 бұйрығы (2020.25.06. берілген өзгерістермен)</w:t>
      </w:r>
    </w:p>
    <w:p w:rsidR="00000000" w:rsidRDefault="004D49C7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4D49C7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2018 жылғы 9 қазанда № 17507 тіркелді</w:t>
      </w:r>
    </w:p>
    <w:p w:rsidR="00000000" w:rsidRDefault="004D49C7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4D49C7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25035/kaz" w:history="1">
        <w:r>
          <w:rPr>
            <w:rStyle w:val="a4"/>
            <w:lang w:val="kk-KZ"/>
          </w:rPr>
          <w:t>«ҚР НҚА электрондық түрдегі эталондық бақылау банкі»</w:t>
        </w:r>
        <w:r>
          <w:rPr>
            <w:rStyle w:val="a4"/>
            <w:lang w:val="kk-KZ"/>
          </w:rPr>
          <w:t xml:space="preserve"> АЖ 2018 ж. 12 қазанда</w:t>
        </w:r>
      </w:hyperlink>
    </w:p>
    <w:p w:rsidR="00000000" w:rsidRDefault="004D49C7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4D49C7">
      <w:pPr>
        <w:ind w:firstLine="397"/>
        <w:jc w:val="both"/>
      </w:pPr>
      <w:r>
        <w:rPr>
          <w:rStyle w:val="s0"/>
          <w:lang w:val="kk-KZ"/>
        </w:rPr>
        <w:t>Енгізілген өзгерістер:</w:t>
      </w:r>
    </w:p>
    <w:p w:rsidR="00000000" w:rsidRDefault="004D49C7">
      <w:pPr>
        <w:ind w:firstLine="397"/>
        <w:jc w:val="both"/>
      </w:pPr>
      <w:r>
        <w:rPr>
          <w:rStyle w:val="s0"/>
        </w:rPr>
        <w:t> </w:t>
      </w:r>
    </w:p>
    <w:p w:rsidR="00000000" w:rsidRDefault="004D49C7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Мәдениет және спорт министрінің 2020.02.04. № 77 </w:t>
      </w:r>
      <w:hyperlink r:id="rId8" w:anchor="sub_id=1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4D49C7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Мәдениет және спорт министрінің 2020.14.04. № 87 </w:t>
      </w:r>
      <w:hyperlink r:id="rId1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4D49C7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Мәдениет және спорт министрінің 2020.15.04. № 91 </w:t>
      </w:r>
      <w:hyperlink r:id="rId12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4D49C7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Мәдениет және спорт министрінің 2020.15.04. № 92 </w:t>
      </w:r>
      <w:hyperlink r:id="rId14" w:anchor="sub_id=1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4D49C7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Мәдениет және спорт министрінің 2020.20.04. № 98 </w:t>
      </w:r>
      <w:hyperlink r:id="rId16" w:anchor="sub_id=1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4D49C7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Мәдениет және спорт министрінің 2020.21.04. № 99 </w:t>
      </w:r>
      <w:hyperlink r:id="rId18" w:anchor="sub_id=1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4D49C7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Мәдениет және </w:t>
      </w:r>
      <w:r>
        <w:rPr>
          <w:rStyle w:val="s0"/>
        </w:rPr>
        <w:t xml:space="preserve">спорт министрінің 2020.25.06. № 188 </w:t>
      </w:r>
      <w:hyperlink r:id="rId20" w:anchor="sub_id=3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2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жиырма бір күн өткен</w:t>
      </w:r>
      <w:r>
        <w:rPr>
          <w:rStyle w:val="s0"/>
        </w:rPr>
        <w:t xml:space="preserve"> соң қолданысқа енгізілді)</w:t>
      </w:r>
    </w:p>
    <w:p w:rsidR="00000000" w:rsidRDefault="004D49C7">
      <w:pPr>
        <w:ind w:firstLine="397"/>
        <w:jc w:val="both"/>
      </w:pPr>
      <w:r>
        <w:rPr>
          <w:rStyle w:val="s0"/>
        </w:rPr>
        <w:t> </w:t>
      </w:r>
    </w:p>
    <w:p w:rsidR="00000000" w:rsidRDefault="004D49C7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4D49C7">
      <w:pPr>
        <w:ind w:firstLine="397"/>
        <w:jc w:val="both"/>
      </w:pPr>
      <w:r>
        <w:rPr>
          <w:rStyle w:val="s0"/>
        </w:rPr>
        <w:t> </w:t>
      </w:r>
    </w:p>
    <w:p w:rsidR="00000000" w:rsidRDefault="004D49C7">
      <w:pPr>
        <w:ind w:firstLine="397"/>
        <w:jc w:val="both"/>
      </w:pPr>
      <w:r>
        <w:rPr>
          <w:rStyle w:val="s0"/>
        </w:rPr>
        <w:t xml:space="preserve">2020 ж. 2 сәуірге және 15 сәуірге 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4D49C7">
      <w:pPr>
        <w:ind w:firstLine="397"/>
        <w:jc w:val="both"/>
      </w:pPr>
      <w:r>
        <w:rPr>
          <w:rStyle w:val="s0"/>
        </w:rPr>
        <w:t xml:space="preserve">2020 ж. 20 сәуірге дейін қолданылған </w:t>
      </w:r>
      <w:hyperlink r:id="rId23" w:history="1">
        <w:r>
          <w:rPr>
            <w:rStyle w:val="a4"/>
          </w:rPr>
          <w:t>редакция</w:t>
        </w:r>
      </w:hyperlink>
    </w:p>
    <w:p w:rsidR="00000000" w:rsidRDefault="004D49C7">
      <w:pPr>
        <w:ind w:firstLine="397"/>
        <w:jc w:val="both"/>
      </w:pPr>
      <w:r>
        <w:rPr>
          <w:rStyle w:val="s0"/>
        </w:rPr>
        <w:t xml:space="preserve">2020 ж. 21 сәуірге дейін қолданылған </w:t>
      </w:r>
      <w:hyperlink r:id="rId24" w:history="1">
        <w:r>
          <w:rPr>
            <w:rStyle w:val="a4"/>
          </w:rPr>
          <w:t>редакция</w:t>
        </w:r>
      </w:hyperlink>
    </w:p>
    <w:p w:rsidR="00000000" w:rsidRDefault="004D49C7">
      <w:pPr>
        <w:ind w:firstLine="397"/>
        <w:jc w:val="both"/>
      </w:pPr>
      <w:r>
        <w:rPr>
          <w:rStyle w:val="s0"/>
        </w:rPr>
        <w:t xml:space="preserve">2020 ж. 25 маусымға дейін қолданылған </w:t>
      </w:r>
      <w:hyperlink r:id="rId25" w:history="1">
        <w:r>
          <w:rPr>
            <w:rStyle w:val="a4"/>
          </w:rPr>
          <w:t>редакция</w:t>
        </w:r>
      </w:hyperlink>
    </w:p>
    <w:p w:rsidR="00000000" w:rsidRDefault="004D49C7">
      <w:pPr>
        <w:ind w:firstLine="397"/>
        <w:jc w:val="both"/>
      </w:pPr>
      <w:r>
        <w:rPr>
          <w:rStyle w:val="s0"/>
        </w:rPr>
        <w:t> </w:t>
      </w:r>
    </w:p>
    <w:p w:rsidR="00000000" w:rsidRDefault="004D49C7">
      <w:pPr>
        <w:ind w:firstLine="397"/>
        <w:jc w:val="both"/>
      </w:pPr>
      <w:r>
        <w:rPr>
          <w:rStyle w:val="s0"/>
        </w:rPr>
        <w:t> </w:t>
      </w:r>
    </w:p>
    <w:p w:rsidR="00000000" w:rsidRDefault="004D49C7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49C7" w:rsidRDefault="004D49C7" w:rsidP="004D49C7">
      <w:r>
        <w:separator/>
      </w:r>
    </w:p>
  </w:endnote>
  <w:endnote w:type="continuationSeparator" w:id="0">
    <w:p w:rsidR="004D49C7" w:rsidRDefault="004D49C7" w:rsidP="004D49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49C7" w:rsidRDefault="004D49C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49C7" w:rsidRDefault="004D49C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49C7" w:rsidRDefault="004D49C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49C7" w:rsidRDefault="004D49C7" w:rsidP="004D49C7">
      <w:r>
        <w:separator/>
      </w:r>
    </w:p>
  </w:footnote>
  <w:footnote w:type="continuationSeparator" w:id="0">
    <w:p w:rsidR="004D49C7" w:rsidRDefault="004D49C7" w:rsidP="004D49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49C7" w:rsidRDefault="004D49C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49C7" w:rsidRDefault="004D49C7" w:rsidP="004D49C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D49C7" w:rsidRPr="004D49C7" w:rsidRDefault="004D49C7" w:rsidP="004D49C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«Мәдениет саласындағы кейбір бұйрықтарға өзгерістер енгізу туралы» Қазақстан Республикасы Мәдениет және спорт министрінің м.а. 2018 жылғы 13 қыркүйектегі № 256 бұйрығы (2020.25.06.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49C7" w:rsidRDefault="004D49C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D49C7"/>
    <w:rsid w:val="004D49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D49C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D49C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D49C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D49C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D49C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D49C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D49C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D49C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7264873" TargetMode="External"/><Relationship Id="rId18" Type="http://schemas.openxmlformats.org/officeDocument/2006/relationships/hyperlink" Target="http://online.zakon.kz/Document/?doc_id=36352018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5414790" TargetMode="Externa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8065012" TargetMode="External"/><Relationship Id="rId17" Type="http://schemas.openxmlformats.org/officeDocument/2006/relationships/hyperlink" Target="http://online.zakon.kz/Document/?doc_id=36453775" TargetMode="External"/><Relationship Id="rId25" Type="http://schemas.openxmlformats.org/officeDocument/2006/relationships/hyperlink" Target="http://online.zakon.kz/Document/?doc_id=36924885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971725" TargetMode="External"/><Relationship Id="rId20" Type="http://schemas.openxmlformats.org/officeDocument/2006/relationships/hyperlink" Target="http://online.zakon.kz/Document/?doc_id=36840115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517240" TargetMode="External"/><Relationship Id="rId24" Type="http://schemas.openxmlformats.org/officeDocument/2006/relationships/hyperlink" Target="http://online.zakon.kz/Document/?doc_id=35927399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611786" TargetMode="External"/><Relationship Id="rId23" Type="http://schemas.openxmlformats.org/officeDocument/2006/relationships/hyperlink" Target="http://online.zakon.kz/Document/?doc_id=35528673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38958264" TargetMode="External"/><Relationship Id="rId19" Type="http://schemas.openxmlformats.org/officeDocument/2006/relationships/hyperlink" Target="http://online.zakon.kz/Document/?doc_id=36905616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143640" TargetMode="External"/><Relationship Id="rId14" Type="http://schemas.openxmlformats.org/officeDocument/2006/relationships/hyperlink" Target="http://online.zakon.kz/Document/?doc_id=36198871" TargetMode="External"/><Relationship Id="rId22" Type="http://schemas.openxmlformats.org/officeDocument/2006/relationships/hyperlink" Target="http://online.zakon.kz/Document/?doc_id=37378707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Relationship Id="rId8" Type="http://schemas.openxmlformats.org/officeDocument/2006/relationships/hyperlink" Target="http://online.zakon.kz/Document/?doc_id=3837013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228</Words>
  <Characters>2795</Characters>
  <Application>Microsoft Office Word</Application>
  <DocSecurity>0</DocSecurity>
  <Lines>23</Lines>
  <Paragraphs>6</Paragraphs>
  <ScaleCrop>false</ScaleCrop>
  <Company/>
  <LinksUpToDate>false</LinksUpToDate>
  <CharactersWithSpaces>3017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«Мәдениет саласындағы кейбір бұйрықтарға өзгерістер енгізу туралы» Қазақстан Республикасы Мәдениет және спорт министрінің м.а. 2018 жылғы 13 қыркүйектегі № 256 бұйрығы (2020.25.06.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2023-11-07T15:44:00Z</dcterms:created>
  <dcterms:modified xsi:type="dcterms:W3CDTF">2023-11-07T15:44:00Z</dcterms:modified>
</cp:coreProperties>
</file>