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8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(с изменениями и дополнениями по состоянию на 05.07.202</w:t>
      </w:r>
      <w:r>
        <w:rPr>
          <w:rStyle w:val="s0"/>
          <w:b/>
          <w:bCs/>
        </w:rPr>
        <w:t>0 г.) (утратил силу)</w:t>
      </w:r>
    </w:p>
    <w:p w:rsidR="00000000" w:rsidRDefault="003B382D">
      <w:pPr>
        <w:pStyle w:val="pj"/>
      </w:pPr>
      <w:r>
        <w:rPr>
          <w:rStyle w:val="s0"/>
          <w:b/>
          <w:bCs/>
        </w:rPr>
        <w:t> </w:t>
      </w:r>
    </w:p>
    <w:p w:rsidR="00000000" w:rsidRDefault="003B38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2017 года под № 15893</w:t>
      </w:r>
    </w:p>
    <w:p w:rsidR="00000000" w:rsidRDefault="003B382D">
      <w:pPr>
        <w:pStyle w:val="pj"/>
      </w:pPr>
      <w:r>
        <w:rPr>
          <w:b/>
          <w:bCs/>
        </w:rPr>
        <w:t> </w:t>
      </w:r>
    </w:p>
    <w:p w:rsidR="00000000" w:rsidRDefault="003B382D">
      <w:pPr>
        <w:pStyle w:val="pj"/>
      </w:pPr>
      <w:r>
        <w:rPr>
          <w:rStyle w:val="s0"/>
        </w:rPr>
        <w:t xml:space="preserve">Опубликован: </w:t>
      </w:r>
      <w:hyperlink r:id="rId7" w:anchor="!/doc/115416/rus" w:history="1">
        <w:r>
          <w:rPr>
            <w:rStyle w:val="a3"/>
          </w:rPr>
          <w:t>ИС «Эталонный контрольный банк НПА РК в электронном виде» 26 октября 2017 г.</w:t>
        </w:r>
      </w:hyperlink>
      <w:r>
        <w:rPr>
          <w:rStyle w:val="s0"/>
        </w:rPr>
        <w:t>; «Казахстанская правда» от 5 апреля 2018 г. № 64 (28693)</w:t>
      </w:r>
    </w:p>
    <w:p w:rsidR="00000000" w:rsidRDefault="003B382D">
      <w:pPr>
        <w:pStyle w:val="pj"/>
      </w:pPr>
      <w:r>
        <w:rPr>
          <w:rStyle w:val="s0"/>
        </w:rPr>
        <w:t> </w:t>
      </w:r>
    </w:p>
    <w:p w:rsidR="00000000" w:rsidRDefault="003B382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РК от 9 июля 2021 года № ҚР ДСМ-59</w:t>
      </w:r>
    </w:p>
    <w:p w:rsidR="00000000" w:rsidRDefault="003B382D">
      <w:pPr>
        <w:pStyle w:val="pj"/>
      </w:pPr>
      <w:r>
        <w:t> </w:t>
      </w:r>
    </w:p>
    <w:p w:rsidR="00000000" w:rsidRDefault="003B382D">
      <w:pPr>
        <w:pStyle w:val="pj"/>
      </w:pPr>
      <w:r>
        <w:rPr>
          <w:rStyle w:val="s0"/>
        </w:rPr>
        <w:t>Внесены изменения:</w:t>
      </w:r>
    </w:p>
    <w:p w:rsidR="00000000" w:rsidRDefault="003B382D">
      <w:pPr>
        <w:pStyle w:val="pj"/>
      </w:pPr>
      <w:r>
        <w:t> </w:t>
      </w:r>
    </w:p>
    <w:p w:rsidR="00000000" w:rsidRDefault="003B382D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 ДСМ-9 (введен в действие по истечении двадц</w:t>
      </w:r>
      <w:r>
        <w:rPr>
          <w:rStyle w:val="s0"/>
        </w:rPr>
        <w:t xml:space="preserve">ати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82D">
      <w:pPr>
        <w:pStyle w:val="pj"/>
      </w:pPr>
      <w:hyperlink r:id="rId11" w:anchor="sub_id=2010" w:history="1">
        <w:r>
          <w:rPr>
            <w:rStyle w:val="a3"/>
          </w:rPr>
          <w:t>приказом</w:t>
        </w:r>
      </w:hyperlink>
      <w:r>
        <w:t xml:space="preserve"> Министра здравоохране</w:t>
      </w:r>
      <w:r>
        <w:t>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3B382D">
      <w:pPr>
        <w:pStyle w:val="pj"/>
      </w:pPr>
      <w:r>
        <w:t> </w:t>
      </w:r>
    </w:p>
    <w:p w:rsidR="00000000" w:rsidRDefault="003B382D">
      <w:pPr>
        <w:pStyle w:val="pj"/>
      </w:pPr>
      <w:r>
        <w:rPr>
          <w:rStyle w:val="s00"/>
        </w:rPr>
        <w:t>Предыдущие редакции:</w:t>
      </w:r>
    </w:p>
    <w:p w:rsidR="00000000" w:rsidRDefault="003B382D">
      <w:pPr>
        <w:pStyle w:val="pj"/>
      </w:pPr>
      <w:r>
        <w:t> </w:t>
      </w:r>
    </w:p>
    <w:p w:rsidR="00000000" w:rsidRDefault="003B382D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03.09.18 г.</w:t>
      </w:r>
    </w:p>
    <w:p w:rsidR="00000000" w:rsidRDefault="003B382D">
      <w:pPr>
        <w:pStyle w:val="pj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3B382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82D" w:rsidRDefault="003B382D" w:rsidP="003B382D">
      <w:r>
        <w:separator/>
      </w:r>
    </w:p>
  </w:endnote>
  <w:endnote w:type="continuationSeparator" w:id="0">
    <w:p w:rsidR="003B382D" w:rsidRDefault="003B382D" w:rsidP="003B3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82D" w:rsidRDefault="003B382D" w:rsidP="003B382D">
      <w:r>
        <w:separator/>
      </w:r>
    </w:p>
  </w:footnote>
  <w:footnote w:type="continuationSeparator" w:id="0">
    <w:p w:rsidR="003B382D" w:rsidRDefault="003B382D" w:rsidP="003B3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 w:rsidP="003B3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82D" w:rsidRPr="003B382D" w:rsidRDefault="003B382D" w:rsidP="003B3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(с изменениями и дополнениями по состоянию на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D" w:rsidRDefault="003B38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82D"/>
    <w:rsid w:val="003B3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B3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8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B3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8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3066" TargetMode="External"/><Relationship Id="rId13" Type="http://schemas.openxmlformats.org/officeDocument/2006/relationships/hyperlink" Target="http://online.zakon.kz/Document/?doc_id=394601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56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77176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6507735" TargetMode="External"/><Relationship Id="rId14" Type="http://schemas.openxmlformats.org/officeDocument/2006/relationships/hyperlink" Target="http://online.zakon.kz/Document/?doc_id=3915098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(с изменениями и дополнениями по состоянию на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2023-11-17T19:47:00Z</dcterms:created>
  <dcterms:modified xsi:type="dcterms:W3CDTF">2023-11-17T19:47:00Z</dcterms:modified>
</cp:coreProperties>
</file>