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2CA9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 товарных биржах</w:t>
      </w:r>
    </w:p>
    <w:p w:rsidR="00000000" w:rsidRDefault="002A2CA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01.07.2019 г.)</w:t>
      </w:r>
    </w:p>
    <w:p w:rsidR="00000000" w:rsidRDefault="002A2CA9">
      <w:pPr>
        <w:jc w:val="both"/>
      </w:pPr>
      <w:r>
        <w:t> </w:t>
      </w:r>
    </w:p>
    <w:p w:rsidR="00000000" w:rsidRDefault="002A2CA9">
      <w:pPr>
        <w:jc w:val="both"/>
      </w:pPr>
      <w:r>
        <w:rPr>
          <w:rStyle w:val="s3"/>
        </w:rPr>
        <w:t>Данная редакция действовала до внесения изменений от 18 ноября 2015 года (введены в действие с 1 января 2021 г.)</w:t>
      </w:r>
    </w:p>
    <w:p w:rsidR="00000000" w:rsidRDefault="002A2CA9">
      <w:pPr>
        <w:jc w:val="both"/>
      </w:pPr>
      <w:r>
        <w:t> </w:t>
      </w:r>
    </w:p>
    <w:bookmarkStart w:id="1" w:name="ContentStart"/>
    <w:bookmarkEnd w:id="1"/>
    <w:p w:rsidR="00000000" w:rsidRDefault="002A2CA9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2A2CA9">
      <w:pPr>
        <w:ind w:left="1980" w:hanging="1260"/>
        <w:jc w:val="both"/>
      </w:pPr>
      <w:hyperlink w:anchor="sub10000" w:history="1">
        <w:r>
          <w:rPr>
            <w:rStyle w:val="a4"/>
            <w:i/>
            <w:iCs/>
          </w:rPr>
          <w:t>Статья 1. Основные понятия, используемые в настоящем З</w:t>
        </w:r>
        <w:r>
          <w:rPr>
            <w:rStyle w:val="a4"/>
            <w:i/>
            <w:iCs/>
          </w:rPr>
          <w:t>аконе</w:t>
        </w:r>
      </w:hyperlink>
    </w:p>
    <w:p w:rsidR="00000000" w:rsidRDefault="002A2CA9">
      <w:pPr>
        <w:ind w:left="1980" w:hanging="1260"/>
        <w:jc w:val="both"/>
      </w:pPr>
      <w:hyperlink w:anchor="sub20000" w:history="1">
        <w:r>
          <w:rPr>
            <w:rStyle w:val="a4"/>
            <w:i/>
            <w:iCs/>
          </w:rPr>
          <w:t>Статья 2. Законодательство Республики Казахстан о товарных биржах</w:t>
        </w:r>
      </w:hyperlink>
    </w:p>
    <w:p w:rsidR="00000000" w:rsidRDefault="002A2CA9">
      <w:pPr>
        <w:jc w:val="both"/>
      </w:pPr>
      <w:hyperlink w:anchor="sub30000" w:history="1">
        <w:r>
          <w:rPr>
            <w:rStyle w:val="a4"/>
            <w:i/>
            <w:iCs/>
          </w:rPr>
          <w:t>Глава 2. ГОСУДАРСТВЕННОЕ РЕГУЛИРОВАНИЕ ДЕЯТЕЛЬНОСТИ ТОВАРНЫХ БИРЖ</w:t>
        </w:r>
      </w:hyperlink>
    </w:p>
    <w:p w:rsidR="00000000" w:rsidRDefault="002A2CA9">
      <w:pPr>
        <w:ind w:left="1980" w:hanging="1260"/>
        <w:jc w:val="both"/>
      </w:pPr>
      <w:hyperlink w:anchor="sub30000" w:history="1">
        <w:r>
          <w:rPr>
            <w:rStyle w:val="a4"/>
            <w:i/>
            <w:iCs/>
          </w:rPr>
          <w:t>Статья 3. Компетенция Пра</w:t>
        </w:r>
        <w:r>
          <w:rPr>
            <w:rStyle w:val="a4"/>
            <w:i/>
            <w:iCs/>
          </w:rPr>
          <w:t>вительства Республики Казахстан в области деятельности товарных бирж</w:t>
        </w:r>
      </w:hyperlink>
    </w:p>
    <w:p w:rsidR="00000000" w:rsidRDefault="002A2CA9">
      <w:pPr>
        <w:ind w:left="1980" w:hanging="1260"/>
        <w:jc w:val="both"/>
      </w:pPr>
      <w:hyperlink w:anchor="sub40000" w:history="1">
        <w:r>
          <w:rPr>
            <w:rStyle w:val="a4"/>
            <w:i/>
            <w:iCs/>
          </w:rPr>
          <w:t>Статья 4. Компетенция уполномоченного органа</w:t>
        </w:r>
      </w:hyperlink>
    </w:p>
    <w:p w:rsidR="00000000" w:rsidRDefault="002A2CA9">
      <w:pPr>
        <w:ind w:left="1980" w:hanging="1260"/>
        <w:jc w:val="both"/>
      </w:pPr>
      <w:hyperlink w:anchor="sub4010000" w:history="1">
        <w:r>
          <w:rPr>
            <w:rStyle w:val="a4"/>
            <w:i/>
            <w:iCs/>
          </w:rPr>
          <w:t xml:space="preserve">Статья 4-1. </w:t>
        </w:r>
      </w:hyperlink>
      <w:r>
        <w:rPr>
          <w:rStyle w:val="s9"/>
        </w:rPr>
        <w:t>Исключена</w:t>
      </w:r>
    </w:p>
    <w:p w:rsidR="00000000" w:rsidRDefault="002A2CA9">
      <w:pPr>
        <w:ind w:left="1980" w:hanging="1260"/>
        <w:jc w:val="both"/>
      </w:pPr>
      <w:hyperlink w:anchor="sub4020000" w:history="1">
        <w:r>
          <w:rPr>
            <w:rStyle w:val="a4"/>
            <w:i/>
            <w:iCs/>
          </w:rPr>
          <w:t>Статья 4-2.</w:t>
        </w:r>
      </w:hyperlink>
      <w:r>
        <w:rPr>
          <w:rStyle w:val="s9"/>
        </w:rPr>
        <w:t xml:space="preserve"> Исключена</w:t>
      </w:r>
      <w:r>
        <w:rPr>
          <w:rStyle w:val="s3"/>
        </w:rPr>
        <w:t xml:space="preserve"> </w:t>
      </w:r>
    </w:p>
    <w:p w:rsidR="00000000" w:rsidRDefault="002A2CA9">
      <w:pPr>
        <w:ind w:left="1980" w:hanging="1260"/>
        <w:jc w:val="both"/>
      </w:pPr>
      <w:hyperlink w:anchor="sub50000" w:history="1">
        <w:r>
          <w:rPr>
            <w:rStyle w:val="a4"/>
            <w:i/>
            <w:iCs/>
          </w:rPr>
          <w:t>Статья 5. Лицензирование деятельности в сфере товарных бирж</w:t>
        </w:r>
      </w:hyperlink>
    </w:p>
    <w:p w:rsidR="00000000" w:rsidRDefault="002A2CA9">
      <w:pPr>
        <w:jc w:val="both"/>
      </w:pPr>
      <w:hyperlink w:anchor="sub60000" w:history="1">
        <w:r>
          <w:rPr>
            <w:rStyle w:val="a4"/>
            <w:i/>
            <w:iCs/>
          </w:rPr>
          <w:t>Глава 3. СОЗДАНИЕ ТОВАРНОЙ БИРЖИ</w:t>
        </w:r>
      </w:hyperlink>
    </w:p>
    <w:p w:rsidR="00000000" w:rsidRDefault="002A2CA9">
      <w:pPr>
        <w:ind w:left="1980" w:hanging="1260"/>
        <w:jc w:val="both"/>
      </w:pPr>
      <w:hyperlink w:anchor="sub60000" w:history="1">
        <w:r>
          <w:rPr>
            <w:rStyle w:val="a4"/>
            <w:i/>
            <w:iCs/>
          </w:rPr>
          <w:t>Статья 6. Товарная биржа</w:t>
        </w:r>
      </w:hyperlink>
    </w:p>
    <w:p w:rsidR="00000000" w:rsidRDefault="002A2CA9">
      <w:pPr>
        <w:ind w:left="1980" w:hanging="1260"/>
        <w:jc w:val="both"/>
      </w:pPr>
      <w:hyperlink w:anchor="sub70000" w:history="1">
        <w:r>
          <w:rPr>
            <w:rStyle w:val="a4"/>
            <w:i/>
            <w:iCs/>
          </w:rPr>
          <w:t>Статья 7. Уста</w:t>
        </w:r>
        <w:r>
          <w:rPr>
            <w:rStyle w:val="a4"/>
            <w:i/>
            <w:iCs/>
          </w:rPr>
          <w:t>в товарной биржи</w:t>
        </w:r>
      </w:hyperlink>
    </w:p>
    <w:p w:rsidR="00000000" w:rsidRDefault="002A2CA9">
      <w:pPr>
        <w:ind w:left="1980" w:hanging="1260"/>
        <w:jc w:val="both"/>
      </w:pPr>
      <w:hyperlink w:anchor="sub80000" w:history="1">
        <w:r>
          <w:rPr>
            <w:rStyle w:val="a4"/>
            <w:i/>
            <w:iCs/>
          </w:rPr>
          <w:t>Статья 8. Разрешение споров на товарной бирже</w:t>
        </w:r>
      </w:hyperlink>
    </w:p>
    <w:p w:rsidR="00000000" w:rsidRDefault="002A2CA9">
      <w:pPr>
        <w:ind w:left="1980" w:hanging="1260"/>
        <w:jc w:val="both"/>
      </w:pPr>
      <w:hyperlink w:anchor="sub90000" w:history="1">
        <w:r>
          <w:rPr>
            <w:rStyle w:val="a4"/>
            <w:i/>
            <w:iCs/>
          </w:rPr>
          <w:t>Статья 9. Классификация товарных бирж</w:t>
        </w:r>
      </w:hyperlink>
    </w:p>
    <w:p w:rsidR="00000000" w:rsidRDefault="002A2CA9">
      <w:pPr>
        <w:ind w:left="1980" w:hanging="1260"/>
        <w:jc w:val="both"/>
      </w:pPr>
      <w:hyperlink w:anchor="sub100000" w:history="1">
        <w:r>
          <w:rPr>
            <w:rStyle w:val="a4"/>
            <w:i/>
            <w:iCs/>
          </w:rPr>
          <w:t>Статья 10. Типовые правила биржевой торговли</w:t>
        </w:r>
      </w:hyperlink>
    </w:p>
    <w:p w:rsidR="00000000" w:rsidRDefault="002A2CA9">
      <w:pPr>
        <w:ind w:left="1980" w:hanging="1260"/>
        <w:jc w:val="both"/>
      </w:pPr>
      <w:hyperlink w:anchor="sub110000" w:history="1">
        <w:r>
          <w:rPr>
            <w:rStyle w:val="a4"/>
            <w:i/>
            <w:iCs/>
          </w:rPr>
          <w:t>Статья 11. Члены товарной биржи</w:t>
        </w:r>
      </w:hyperlink>
    </w:p>
    <w:p w:rsidR="00000000" w:rsidRDefault="002A2CA9">
      <w:pPr>
        <w:ind w:left="1980" w:hanging="1260"/>
        <w:jc w:val="both"/>
      </w:pPr>
      <w:hyperlink w:anchor="sub120000" w:history="1">
        <w:r>
          <w:rPr>
            <w:rStyle w:val="a4"/>
            <w:i/>
            <w:iCs/>
          </w:rPr>
          <w:t>Статья 12. Работники товарной биржи</w:t>
        </w:r>
      </w:hyperlink>
    </w:p>
    <w:p w:rsidR="00000000" w:rsidRDefault="002A2CA9">
      <w:pPr>
        <w:jc w:val="both"/>
      </w:pPr>
      <w:hyperlink w:anchor="sub130000" w:history="1">
        <w:r>
          <w:rPr>
            <w:rStyle w:val="a4"/>
            <w:i/>
            <w:iCs/>
          </w:rPr>
          <w:t>Глава 4. ДЕЯТЕЛЬНОСТЬ ТОВАРНОЙ БИРЖИ</w:t>
        </w:r>
      </w:hyperlink>
    </w:p>
    <w:p w:rsidR="00000000" w:rsidRDefault="002A2CA9">
      <w:pPr>
        <w:ind w:left="1980" w:hanging="1260"/>
        <w:jc w:val="both"/>
      </w:pPr>
      <w:hyperlink w:anchor="sub130000" w:history="1">
        <w:r>
          <w:rPr>
            <w:rStyle w:val="a4"/>
            <w:i/>
            <w:iCs/>
          </w:rPr>
          <w:t>Статья 13. Деятельность</w:t>
        </w:r>
        <w:r>
          <w:rPr>
            <w:rStyle w:val="a4"/>
            <w:i/>
            <w:iCs/>
          </w:rPr>
          <w:t xml:space="preserve"> товарной биржи</w:t>
        </w:r>
      </w:hyperlink>
    </w:p>
    <w:p w:rsidR="00000000" w:rsidRDefault="002A2CA9">
      <w:pPr>
        <w:ind w:left="1980" w:hanging="1260"/>
        <w:jc w:val="both"/>
      </w:pPr>
      <w:hyperlink w:anchor="sub13010000" w:history="1">
        <w:r>
          <w:rPr>
            <w:rStyle w:val="a4"/>
            <w:i/>
            <w:iCs/>
          </w:rPr>
          <w:t>Статья 13-1. Государственные закупки через товарную биржу</w:t>
        </w:r>
      </w:hyperlink>
    </w:p>
    <w:p w:rsidR="00000000" w:rsidRDefault="002A2CA9">
      <w:pPr>
        <w:ind w:left="1980" w:hanging="1260"/>
        <w:jc w:val="both"/>
      </w:pPr>
      <w:hyperlink w:anchor="sub13020000" w:history="1">
        <w:r>
          <w:rPr>
            <w:rStyle w:val="a4"/>
            <w:i/>
            <w:iCs/>
          </w:rPr>
          <w:t>Статья 13-2. Права и обязанности товарной биржи</w:t>
        </w:r>
      </w:hyperlink>
      <w:r>
        <w:rPr>
          <w:rStyle w:val="s3"/>
        </w:rPr>
        <w:t xml:space="preserve"> </w:t>
      </w:r>
    </w:p>
    <w:p w:rsidR="00000000" w:rsidRDefault="002A2CA9">
      <w:pPr>
        <w:ind w:left="1980" w:hanging="1260"/>
        <w:jc w:val="both"/>
      </w:pPr>
      <w:hyperlink w:anchor="sub140000" w:history="1">
        <w:r>
          <w:rPr>
            <w:rStyle w:val="a4"/>
            <w:i/>
            <w:iCs/>
          </w:rPr>
          <w:t>Статья 14. Доходы товарной биржи</w:t>
        </w:r>
      </w:hyperlink>
    </w:p>
    <w:p w:rsidR="00000000" w:rsidRDefault="002A2CA9">
      <w:pPr>
        <w:ind w:left="1980" w:hanging="1260"/>
        <w:jc w:val="both"/>
      </w:pPr>
      <w:hyperlink w:anchor="sub150000" w:history="1">
        <w:r>
          <w:rPr>
            <w:rStyle w:val="a4"/>
            <w:i/>
            <w:iCs/>
          </w:rPr>
          <w:t>Статья 15. Биржевая сделка</w:t>
        </w:r>
      </w:hyperlink>
    </w:p>
    <w:p w:rsidR="00000000" w:rsidRDefault="002A2CA9">
      <w:pPr>
        <w:ind w:left="1980" w:hanging="1260"/>
        <w:jc w:val="both"/>
      </w:pPr>
      <w:hyperlink w:anchor="sub15010000" w:history="1">
        <w:r>
          <w:rPr>
            <w:rStyle w:val="a4"/>
            <w:i/>
            <w:iCs/>
          </w:rPr>
          <w:t>Статья 15-1. Режимы проведения биржевых торгов</w:t>
        </w:r>
      </w:hyperlink>
      <w:r>
        <w:rPr>
          <w:rStyle w:val="s3"/>
        </w:rPr>
        <w:t xml:space="preserve"> </w:t>
      </w:r>
    </w:p>
    <w:p w:rsidR="00000000" w:rsidRDefault="002A2CA9">
      <w:pPr>
        <w:ind w:left="1980" w:hanging="1260"/>
        <w:jc w:val="both"/>
      </w:pPr>
      <w:hyperlink w:anchor="sub160000" w:history="1">
        <w:r>
          <w:rPr>
            <w:rStyle w:val="a4"/>
            <w:i/>
            <w:iCs/>
          </w:rPr>
          <w:t>Статья 16. Виды биржевых сделок</w:t>
        </w:r>
      </w:hyperlink>
    </w:p>
    <w:p w:rsidR="00000000" w:rsidRDefault="002A2CA9">
      <w:pPr>
        <w:ind w:left="1980" w:hanging="1260"/>
        <w:jc w:val="both"/>
      </w:pPr>
      <w:hyperlink w:anchor="sub1601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16-1. Фонды товарной биржи по обеспечению исполнения биржевых сделок</w:t>
        </w:r>
      </w:hyperlink>
      <w:r>
        <w:rPr>
          <w:rStyle w:val="s3"/>
        </w:rPr>
        <w:t xml:space="preserve"> </w:t>
      </w:r>
    </w:p>
    <w:p w:rsidR="00000000" w:rsidRDefault="002A2CA9">
      <w:pPr>
        <w:ind w:left="1980" w:hanging="1260"/>
        <w:jc w:val="both"/>
      </w:pPr>
      <w:hyperlink w:anchor="sub170000" w:history="1">
        <w:r>
          <w:rPr>
            <w:rStyle w:val="a4"/>
            <w:i/>
            <w:iCs/>
          </w:rPr>
          <w:t>Статья 17. Клиринговая деятельность по биржевым сделкам</w:t>
        </w:r>
      </w:hyperlink>
    </w:p>
    <w:p w:rsidR="00000000" w:rsidRDefault="002A2CA9">
      <w:pPr>
        <w:ind w:left="1980" w:hanging="1260"/>
        <w:jc w:val="both"/>
      </w:pPr>
      <w:hyperlink w:anchor="sub180000" w:history="1">
        <w:r>
          <w:rPr>
            <w:rStyle w:val="a4"/>
            <w:i/>
            <w:iCs/>
          </w:rPr>
          <w:t>Статья 18. Биржевая цена</w:t>
        </w:r>
      </w:hyperlink>
    </w:p>
    <w:p w:rsidR="00000000" w:rsidRDefault="002A2CA9">
      <w:pPr>
        <w:jc w:val="both"/>
      </w:pPr>
      <w:hyperlink w:anchor="sub190000" w:history="1">
        <w:r>
          <w:rPr>
            <w:rStyle w:val="a4"/>
            <w:i/>
            <w:iCs/>
          </w:rPr>
          <w:t>Глава 5. БРОКЕРСКАЯ И ДИЛЕРСКАЯ ДЕЯТЕЛЬНОСТЬ. КОММЕРЧЕСКАЯ ТАЙНА НА ТОВАРНОЙ БИРЖЕ</w:t>
        </w:r>
      </w:hyperlink>
    </w:p>
    <w:p w:rsidR="00000000" w:rsidRDefault="002A2CA9">
      <w:pPr>
        <w:ind w:left="1980" w:hanging="1260"/>
        <w:jc w:val="both"/>
      </w:pPr>
      <w:hyperlink w:anchor="sub190000" w:history="1">
        <w:r>
          <w:rPr>
            <w:rStyle w:val="a4"/>
            <w:i/>
            <w:iCs/>
          </w:rPr>
          <w:t>Статья 19. Порядок осуществления деятельности брокера и дилера</w:t>
        </w:r>
      </w:hyperlink>
    </w:p>
    <w:p w:rsidR="00000000" w:rsidRDefault="002A2CA9">
      <w:pPr>
        <w:ind w:firstLine="709"/>
        <w:jc w:val="both"/>
      </w:pPr>
      <w:hyperlink w:anchor="sub19010000" w:history="1">
        <w:r>
          <w:rPr>
            <w:rStyle w:val="a5"/>
            <w:i/>
            <w:iCs/>
          </w:rPr>
          <w:t>Статья 19-1. Деятельность саморегулируемой о</w:t>
        </w:r>
        <w:r>
          <w:rPr>
            <w:rStyle w:val="a5"/>
            <w:i/>
            <w:iCs/>
          </w:rPr>
          <w:t>рганизации и членство (участие) в саморегулируемой организации</w:t>
        </w:r>
      </w:hyperlink>
    </w:p>
    <w:p w:rsidR="00000000" w:rsidRDefault="002A2CA9">
      <w:pPr>
        <w:ind w:firstLine="709"/>
        <w:jc w:val="both"/>
      </w:pPr>
      <w:hyperlink w:anchor="sub200000" w:history="1">
        <w:r>
          <w:rPr>
            <w:rStyle w:val="a4"/>
            <w:i/>
            <w:iCs/>
          </w:rPr>
          <w:t>Статья 20. Совершение сделок брокером и дилером</w:t>
        </w:r>
      </w:hyperlink>
    </w:p>
    <w:p w:rsidR="00000000" w:rsidRDefault="002A2CA9">
      <w:pPr>
        <w:ind w:firstLine="709"/>
        <w:jc w:val="both"/>
      </w:pPr>
      <w:hyperlink w:anchor="sub210000" w:history="1">
        <w:r>
          <w:rPr>
            <w:rStyle w:val="a5"/>
            <w:i/>
            <w:iCs/>
          </w:rPr>
          <w:t>Статья 21. Отношения между брокером и его клиентами на товарной бирже</w:t>
        </w:r>
      </w:hyperlink>
    </w:p>
    <w:p w:rsidR="00000000" w:rsidRDefault="002A2CA9">
      <w:pPr>
        <w:ind w:firstLine="709"/>
        <w:jc w:val="both"/>
      </w:pPr>
      <w:hyperlink w:anchor="sub220000" w:history="1">
        <w:r>
          <w:rPr>
            <w:rStyle w:val="a4"/>
            <w:i/>
            <w:iCs/>
          </w:rPr>
          <w:t>Статья 22. Требования к внутренним документам брокеров и дилеров и ведению учета совершаемых биржевых сделок</w:t>
        </w:r>
      </w:hyperlink>
    </w:p>
    <w:p w:rsidR="00000000" w:rsidRDefault="002A2CA9">
      <w:pPr>
        <w:ind w:left="1980" w:hanging="1260"/>
        <w:jc w:val="both"/>
      </w:pPr>
      <w:hyperlink w:anchor="sub230000" w:history="1">
        <w:r>
          <w:rPr>
            <w:rStyle w:val="a4"/>
            <w:i/>
            <w:iCs/>
          </w:rPr>
          <w:t>Статья 23. Коммерческая тайна на товарной бирже</w:t>
        </w:r>
      </w:hyperlink>
    </w:p>
    <w:p w:rsidR="00000000" w:rsidRDefault="002A2CA9">
      <w:pPr>
        <w:ind w:left="1980" w:hanging="1260"/>
        <w:jc w:val="both"/>
      </w:pPr>
      <w:hyperlink w:anchor="sub240000" w:history="1">
        <w:r>
          <w:rPr>
            <w:rStyle w:val="a4"/>
            <w:i/>
            <w:iCs/>
          </w:rPr>
          <w:t>Статья 24. Пре</w:t>
        </w:r>
        <w:r>
          <w:rPr>
            <w:rStyle w:val="a4"/>
            <w:i/>
            <w:iCs/>
          </w:rPr>
          <w:t>дставление сведений о деятельности товарных бирж, составляющих коммерческую тайну</w:t>
        </w:r>
      </w:hyperlink>
    </w:p>
    <w:p w:rsidR="00000000" w:rsidRDefault="002A2CA9">
      <w:pPr>
        <w:jc w:val="both"/>
      </w:pPr>
      <w:hyperlink w:anchor="sub250000" w:history="1">
        <w:r>
          <w:rPr>
            <w:rStyle w:val="a4"/>
            <w:i/>
            <w:iCs/>
          </w:rPr>
          <w:t>Глава 6. ГОСУДАРСТВЕННЫЙ КОНТРОЛЬ В СФЕРЕ ТОВАРНЫХ БИРЖ</w:t>
        </w:r>
      </w:hyperlink>
    </w:p>
    <w:p w:rsidR="00000000" w:rsidRDefault="002A2CA9">
      <w:pPr>
        <w:ind w:firstLine="709"/>
        <w:jc w:val="both"/>
      </w:pPr>
      <w:hyperlink w:anchor="sub250000" w:history="1">
        <w:r>
          <w:rPr>
            <w:rStyle w:val="a5"/>
            <w:i/>
            <w:iCs/>
          </w:rPr>
          <w:t>Статья 25. Государственный контроль за соблюдением зак</w:t>
        </w:r>
        <w:r>
          <w:rPr>
            <w:rStyle w:val="a5"/>
            <w:i/>
            <w:iCs/>
          </w:rPr>
          <w:t>онодательства Республики Казахстан о товарных биржах</w:t>
        </w:r>
      </w:hyperlink>
    </w:p>
    <w:p w:rsidR="00000000" w:rsidRDefault="002A2CA9">
      <w:pPr>
        <w:ind w:left="1980" w:hanging="1260"/>
        <w:jc w:val="both"/>
      </w:pPr>
      <w:hyperlink w:anchor="sub260000" w:history="1">
        <w:r>
          <w:rPr>
            <w:rStyle w:val="a4"/>
            <w:i/>
            <w:iCs/>
          </w:rPr>
          <w:t>Статья 26. Исключена</w:t>
        </w:r>
      </w:hyperlink>
    </w:p>
    <w:p w:rsidR="00000000" w:rsidRDefault="002A2CA9">
      <w:pPr>
        <w:ind w:firstLine="709"/>
        <w:jc w:val="both"/>
      </w:pPr>
      <w:hyperlink w:anchor="sub270000" w:history="1">
        <w:r>
          <w:rPr>
            <w:rStyle w:val="a5"/>
            <w:i/>
            <w:iCs/>
          </w:rPr>
          <w:t>Статья 27. Порядок проведения профилактического контроля без посещения субъекта (объекта) контроля</w:t>
        </w:r>
      </w:hyperlink>
    </w:p>
    <w:p w:rsidR="00000000" w:rsidRDefault="002A2CA9">
      <w:pPr>
        <w:ind w:firstLine="709"/>
        <w:jc w:val="both"/>
      </w:pPr>
      <w:hyperlink w:anchor="sub280000" w:history="1">
        <w:r>
          <w:rPr>
            <w:rStyle w:val="a4"/>
            <w:i/>
            <w:iCs/>
          </w:rPr>
          <w:t>Статья 28. Предписания уполномоченного органа</w:t>
        </w:r>
      </w:hyperlink>
    </w:p>
    <w:p w:rsidR="00000000" w:rsidRDefault="002A2CA9">
      <w:pPr>
        <w:jc w:val="both"/>
      </w:pPr>
      <w:hyperlink w:anchor="sub290000" w:history="1">
        <w:r>
          <w:rPr>
            <w:rStyle w:val="a4"/>
            <w:i/>
            <w:iCs/>
          </w:rPr>
          <w:t>Глава 7. ЗАКЛЮЧИТЕЛЬНЫЕ ПОЛОЖЕНИЯ</w:t>
        </w:r>
      </w:hyperlink>
    </w:p>
    <w:p w:rsidR="00000000" w:rsidRDefault="002A2CA9">
      <w:pPr>
        <w:ind w:left="1980" w:hanging="1260"/>
        <w:jc w:val="both"/>
      </w:pPr>
      <w:hyperlink w:anchor="sub290000" w:history="1">
        <w:r>
          <w:rPr>
            <w:rStyle w:val="a4"/>
            <w:i/>
            <w:iCs/>
          </w:rPr>
          <w:t>Статья 29. Ответственность за нарушение законодательства Республики Казахстан о товарных биржах</w:t>
        </w:r>
      </w:hyperlink>
    </w:p>
    <w:p w:rsidR="00000000" w:rsidRDefault="002A2CA9">
      <w:pPr>
        <w:ind w:left="1980" w:hanging="1260"/>
        <w:jc w:val="both"/>
      </w:pPr>
      <w:hyperlink w:anchor="sub300000" w:history="1">
        <w:r>
          <w:rPr>
            <w:rStyle w:val="a4"/>
            <w:i/>
            <w:iCs/>
          </w:rPr>
          <w:t>Статья 30. Переходные положения</w:t>
        </w:r>
      </w:hyperlink>
    </w:p>
    <w:p w:rsidR="00000000" w:rsidRDefault="002A2CA9">
      <w:pPr>
        <w:ind w:left="1980" w:hanging="1260"/>
        <w:jc w:val="both"/>
      </w:pPr>
      <w:hyperlink w:anchor="sub310000" w:history="1">
        <w:r>
          <w:rPr>
            <w:rStyle w:val="a4"/>
            <w:i/>
            <w:iCs/>
          </w:rPr>
          <w:t>Статья 31. Порядок введения в действие настоящего Закона</w:t>
        </w:r>
      </w:hyperlink>
    </w:p>
    <w:p w:rsidR="00000000" w:rsidRDefault="002A2CA9">
      <w:pPr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2A2CA9">
      <w:pPr>
        <w:jc w:val="both"/>
      </w:pPr>
      <w:r>
        <w:t> </w:t>
      </w:r>
    </w:p>
    <w:p w:rsidR="00000000" w:rsidRDefault="002A2CA9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возникающие в процессе деятельности товарных бир</w:t>
      </w:r>
      <w:r>
        <w:rPr>
          <w:rStyle w:val="s0"/>
        </w:rPr>
        <w:t xml:space="preserve">ж и осуществления биржевой торговли, устанавливает порядок регулирования и государственного контроля за деятельностью товарных бирж в целях обеспечения открытого и эффективного их функционирования, защиты прав участников биржевой торговли и добросовестной </w:t>
      </w:r>
      <w:r>
        <w:rPr>
          <w:rStyle w:val="s0"/>
        </w:rPr>
        <w:t>конкуренции между ними.</w:t>
      </w:r>
    </w:p>
    <w:p w:rsidR="00000000" w:rsidRDefault="002A2CA9">
      <w:pPr>
        <w:ind w:firstLine="400"/>
        <w:jc w:val="both"/>
      </w:pPr>
      <w:r>
        <w:rPr>
          <w:rStyle w:val="s0"/>
        </w:rPr>
        <w:t> </w:t>
      </w:r>
    </w:p>
    <w:p w:rsidR="00000000" w:rsidRDefault="002A2CA9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2A2CA9">
      <w:pPr>
        <w:ind w:firstLine="400"/>
        <w:jc w:val="both"/>
      </w:pPr>
      <w:r>
        <w:rPr>
          <w:rStyle w:val="s0"/>
        </w:rPr>
        <w:t> </w:t>
      </w:r>
    </w:p>
    <w:p w:rsidR="00000000" w:rsidRDefault="002A2CA9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2A2CA9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2A2CA9">
      <w:pPr>
        <w:ind w:firstLine="397"/>
        <w:jc w:val="both"/>
      </w:pPr>
      <w:r>
        <w:rPr>
          <w:rStyle w:val="s0"/>
        </w:rPr>
        <w:t xml:space="preserve">1) исключен в соответствии с </w:t>
      </w:r>
      <w:hyperlink r:id="rId8" w:anchor="sub_id=3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02.04.19 г. № 241-VI </w:t>
      </w:r>
      <w:r>
        <w:rPr>
          <w:rStyle w:val="s3"/>
        </w:rPr>
        <w:t>(</w:t>
      </w:r>
      <w:hyperlink r:id="rId9" w:anchor="sub_id=1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jc w:val="both"/>
      </w:pPr>
      <w:r>
        <w:rPr>
          <w:rStyle w:val="s3"/>
        </w:rPr>
        <w:t>Статья дополнена подпунктом 1-1 в соотв</w:t>
      </w:r>
      <w:r>
        <w:rPr>
          <w:rStyle w:val="s3"/>
        </w:rPr>
        <w:t xml:space="preserve">етствии с </w:t>
      </w:r>
      <w:hyperlink r:id="rId10" w:anchor="sub_id=7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 в редакции </w:t>
      </w:r>
      <w:hyperlink r:id="rId11" w:anchor="sub_id=6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16.05.14 г. № 203-</w:t>
      </w:r>
      <w:r>
        <w:rPr>
          <w:rStyle w:val="s3"/>
        </w:rPr>
        <w:t>V (</w:t>
      </w:r>
      <w:hyperlink r:id="rId12" w:anchor="sub_id=100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4" w:anchor="sub_id=100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397"/>
        <w:jc w:val="both"/>
      </w:pPr>
      <w:r>
        <w:rPr>
          <w:rStyle w:val="s0"/>
        </w:rPr>
        <w:t>1-1) биржевой брокер (далее - брокер) - юридическое лицо, осуществляющее свою деятельность на товарной бирже и совершающее сделки с биржевым товаром по поручению, за счет и в интересах клие</w:t>
      </w:r>
      <w:r>
        <w:rPr>
          <w:rStyle w:val="s0"/>
        </w:rPr>
        <w:t>нта;</w:t>
      </w:r>
    </w:p>
    <w:p w:rsidR="00000000" w:rsidRDefault="002A2CA9">
      <w:pPr>
        <w:jc w:val="both"/>
      </w:pPr>
      <w:r>
        <w:rPr>
          <w:rStyle w:val="s3"/>
        </w:rPr>
        <w:t xml:space="preserve">Подпункт 2 изложен в редакции </w:t>
      </w:r>
      <w:hyperlink r:id="rId15" w:anchor="sub_id=6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6" w:anchor="sub_id=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8" w:anchor="sub_id=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>2) биржевой дилер (далее - дилер) - юрид</w:t>
      </w:r>
      <w:r>
        <w:rPr>
          <w:rStyle w:val="s0"/>
        </w:rPr>
        <w:t>ическое лицо, осуществляющее свою деятельность на товарной бирже и совершающее сделки с биржевым товаром в своих интересах и за свой счет;</w:t>
      </w:r>
    </w:p>
    <w:p w:rsidR="00000000" w:rsidRDefault="002A2CA9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19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</w:t>
      </w:r>
    </w:p>
    <w:p w:rsidR="00000000" w:rsidRDefault="002A2CA9">
      <w:pPr>
        <w:ind w:firstLine="400"/>
        <w:jc w:val="both"/>
      </w:pPr>
      <w:r>
        <w:rPr>
          <w:rStyle w:val="s0"/>
        </w:rPr>
        <w:t>2-1) биржевое обеспечение - денежное обеспечение, вносимое на возвратной основе участниками биржевой торговли клиринговому центру товарной биржи для участия в биржевых торгах в качестве обеспечения исполнения с</w:t>
      </w:r>
      <w:r>
        <w:rPr>
          <w:rStyle w:val="s0"/>
        </w:rPr>
        <w:t>воих обязательств по заключаемым биржевым сделкам;</w:t>
      </w:r>
    </w:p>
    <w:p w:rsidR="00000000" w:rsidRDefault="002A2CA9">
      <w:pPr>
        <w:jc w:val="both"/>
      </w:pPr>
      <w:r>
        <w:rPr>
          <w:rStyle w:val="s3"/>
        </w:rPr>
        <w:t xml:space="preserve">Подпункт 3 изложен в редакции </w:t>
      </w:r>
      <w:hyperlink r:id="rId20" w:anchor="sub_id=1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(введены в действие с 1 января 2017 г.) (</w:t>
      </w:r>
      <w:hyperlink r:id="rId21" w:anchor="sub_id=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3" w:anchor="sub_id=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>3) биржевая торговля - предпринимательская деятельность по реализации биржевых товаров, нестандартизированных товаров, осуществляемая на товарной бирже путем проведения биржевых торгов в электронной форме, регистраци</w:t>
      </w:r>
      <w:r>
        <w:rPr>
          <w:rStyle w:val="s0"/>
        </w:rPr>
        <w:t>и и оформления сделок;</w:t>
      </w:r>
    </w:p>
    <w:p w:rsidR="00000000" w:rsidRDefault="002A2CA9">
      <w:pPr>
        <w:jc w:val="both"/>
      </w:pPr>
      <w:r>
        <w:rPr>
          <w:rStyle w:val="s3"/>
        </w:rPr>
        <w:t xml:space="preserve">Подпункт 4 изложен в редакции </w:t>
      </w:r>
      <w:hyperlink r:id="rId24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</w:t>
      </w:r>
      <w:hyperlink r:id="rId25" w:anchor="sub_id=10004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4) правила биржевой торговли — документ, устанавливающий порядок ведения биржевой торговли для каждой товарной биржи, разработанный на основе </w:t>
      </w:r>
      <w:hyperlink r:id="rId26" w:history="1">
        <w:r>
          <w:rPr>
            <w:rStyle w:val="a5"/>
          </w:rPr>
          <w:t>типовых правил</w:t>
        </w:r>
      </w:hyperlink>
      <w:r>
        <w:rPr>
          <w:rStyle w:val="s0"/>
        </w:rPr>
        <w:t xml:space="preserve"> биржевой торговли;</w:t>
      </w:r>
    </w:p>
    <w:p w:rsidR="00000000" w:rsidRDefault="002A2CA9">
      <w:pPr>
        <w:jc w:val="both"/>
      </w:pPr>
      <w:r>
        <w:rPr>
          <w:rStyle w:val="s3"/>
        </w:rPr>
        <w:t>Под</w:t>
      </w:r>
      <w:r>
        <w:rPr>
          <w:rStyle w:val="s3"/>
        </w:rPr>
        <w:t xml:space="preserve">пункт 5 изложен в редакции </w:t>
      </w:r>
      <w:hyperlink r:id="rId27" w:anchor="sub_id=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(введены в действие с 1 января 2017 г.) (</w:t>
      </w:r>
      <w:hyperlink r:id="rId28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0" w:anchor="sub_id=1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>5) биржевые торги - процесс, проводимый в рамках правил биржевой торговли, направленный на совершение сделок по биржевым товарам, нестандартизированным товарам на основе электронных заявок, поданн</w:t>
      </w:r>
      <w:r>
        <w:rPr>
          <w:rStyle w:val="s0"/>
        </w:rPr>
        <w:t>ых в электронную торговую систему товарной биржи, обеспечивающую автоматизацию процесса заключения биржевых сделок;</w:t>
      </w:r>
    </w:p>
    <w:p w:rsidR="00000000" w:rsidRDefault="002A2CA9">
      <w:pPr>
        <w:ind w:firstLine="400"/>
        <w:jc w:val="both"/>
      </w:pPr>
      <w:r>
        <w:rPr>
          <w:rStyle w:val="s0"/>
        </w:rPr>
        <w:t>6) участники биржевой торговли — клиенты, брокеры и дилеры, взаимодействующие на товарной бирже по установленным правилам биржевой торговли;</w:t>
      </w:r>
    </w:p>
    <w:p w:rsidR="00000000" w:rsidRDefault="002A2CA9">
      <w:pPr>
        <w:jc w:val="both"/>
      </w:pPr>
      <w:r>
        <w:rPr>
          <w:rStyle w:val="s3"/>
        </w:rPr>
        <w:t xml:space="preserve">Подпункт 7 изложен в редакции </w:t>
      </w:r>
      <w:hyperlink r:id="rId31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2" w:anchor="sub_id=1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>7) биржев</w:t>
      </w:r>
      <w:r>
        <w:rPr>
          <w:rStyle w:val="s0"/>
        </w:rPr>
        <w:t xml:space="preserve">ой товар - стандартизированный однородный товар, включенный в </w:t>
      </w:r>
      <w:hyperlink r:id="rId33" w:history="1">
        <w:r>
          <w:rPr>
            <w:rStyle w:val="a5"/>
          </w:rPr>
          <w:t>Единую товарную номенклатуру</w:t>
        </w:r>
      </w:hyperlink>
      <w:r>
        <w:rPr>
          <w:rStyle w:val="s0"/>
        </w:rPr>
        <w:t xml:space="preserve"> внешнеэкономической деятельности Евразийского экономического союза, единицы которого идентичны во вс</w:t>
      </w:r>
      <w:r>
        <w:rPr>
          <w:rStyle w:val="s0"/>
        </w:rPr>
        <w:t>ех отношениях, имеют сходные характеристики и состоят из схожих компонентов, что позволяет им выполнять те же функции, обладающие свойством полной взаимозаменяемости партий от различных производителей, а также срочный контракт;</w:t>
      </w:r>
    </w:p>
    <w:p w:rsidR="00000000" w:rsidRDefault="002A2CA9">
      <w:pPr>
        <w:ind w:firstLine="400"/>
        <w:jc w:val="both"/>
      </w:pPr>
      <w:r>
        <w:rPr>
          <w:rStyle w:val="s0"/>
        </w:rPr>
        <w:t>8) котировка биржевых товаро</w:t>
      </w:r>
      <w:r>
        <w:rPr>
          <w:rStyle w:val="s0"/>
        </w:rPr>
        <w:t>в — цена спроса и (или) предложения, объявленная по биржевым товарам в определенный момент времени на товарной бирже;</w:t>
      </w:r>
    </w:p>
    <w:p w:rsidR="00000000" w:rsidRDefault="002A2CA9">
      <w:pPr>
        <w:jc w:val="both"/>
      </w:pPr>
      <w:r>
        <w:rPr>
          <w:rStyle w:val="s3"/>
        </w:rPr>
        <w:t xml:space="preserve">Подпункт 9 изложен в редакции </w:t>
      </w:r>
      <w:hyperlink r:id="rId34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</w:t>
      </w:r>
      <w:r>
        <w:rPr>
          <w:rStyle w:val="s3"/>
        </w:rPr>
        <w:t xml:space="preserve"> 241-VI (</w:t>
      </w:r>
      <w:hyperlink r:id="rId35" w:anchor="sub_id=1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>9) приказ - документ, представляемый клиентом брокеру с указанием осуществления определенного действия на товарной бирже в отношении конкретных бирж</w:t>
      </w:r>
      <w:r>
        <w:rPr>
          <w:rStyle w:val="s0"/>
        </w:rPr>
        <w:t>евых товаров;</w:t>
      </w:r>
    </w:p>
    <w:p w:rsidR="00000000" w:rsidRDefault="002A2CA9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36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2A2CA9">
      <w:pPr>
        <w:ind w:firstLine="400"/>
        <w:jc w:val="both"/>
      </w:pPr>
      <w:r>
        <w:rPr>
          <w:rStyle w:val="s0"/>
        </w:rPr>
        <w:t>9-1) гарантийный фонд - денежный фонд, формируемый биржей за счет собственных средств в целях обеспечения исполнения заключенных на бирже сделок;</w:t>
      </w:r>
    </w:p>
    <w:p w:rsidR="00000000" w:rsidRDefault="002A2CA9">
      <w:pPr>
        <w:ind w:firstLine="397"/>
        <w:jc w:val="both"/>
      </w:pPr>
      <w:r>
        <w:rPr>
          <w:rStyle w:val="s0"/>
        </w:rPr>
        <w:t xml:space="preserve">9-2) исключен в соответствии с </w:t>
      </w:r>
      <w:hyperlink r:id="rId37" w:anchor="sub_id=3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02.04.19 г. № 241-VI </w:t>
      </w:r>
      <w:r>
        <w:rPr>
          <w:rStyle w:val="s3"/>
        </w:rPr>
        <w:t>(</w:t>
      </w:r>
      <w:hyperlink r:id="rId38" w:anchor="sub_id=10009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jc w:val="both"/>
      </w:pPr>
      <w:r>
        <w:rPr>
          <w:rStyle w:val="s3"/>
        </w:rPr>
        <w:t xml:space="preserve">Подпункт 10 изложен в редакции </w:t>
      </w:r>
      <w:hyperlink r:id="rId39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40" w:anchor="sub_id=1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>10) клиент - физическое или юридическое лицо, пользующееся услугами брокера для совершения сделок с биржевым товаром;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11) </w:t>
      </w:r>
      <w:r>
        <w:rPr>
          <w:rStyle w:val="s0"/>
        </w:rPr>
        <w:t xml:space="preserve">исключен в соответствии с </w:t>
      </w:r>
      <w:hyperlink r:id="rId41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364-V </w:t>
      </w:r>
      <w:r>
        <w:rPr>
          <w:rStyle w:val="s3"/>
        </w:rPr>
        <w:t>(</w:t>
      </w:r>
      <w:hyperlink r:id="rId42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jc w:val="both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подпунктом 11-1 в соответствии с </w:t>
      </w:r>
      <w:hyperlink r:id="rId43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 в редакции </w:t>
      </w:r>
      <w:hyperlink r:id="rId44" w:anchor="sub_id=3700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а</w:t>
        </w:r>
      </w:hyperlink>
      <w:r>
        <w:rPr>
          <w:rStyle w:val="s3"/>
        </w:rPr>
        <w:t xml:space="preserve"> РК от 02.04.19 г. № 241-VI (</w:t>
      </w:r>
      <w:hyperlink r:id="rId45" w:anchor="sub_id=1001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397"/>
        <w:jc w:val="both"/>
      </w:pPr>
      <w:r>
        <w:rPr>
          <w:rStyle w:val="s0"/>
        </w:rPr>
        <w:t>11-1) кросс-сделка - биржевая сделка, при которой брокер, действуя по поручению двух разных клиентов, выступает как со сторон</w:t>
      </w:r>
      <w:r>
        <w:rPr>
          <w:rStyle w:val="s0"/>
        </w:rPr>
        <w:t>ы продавца, так и со стороны покупателя;</w:t>
      </w:r>
    </w:p>
    <w:p w:rsidR="00000000" w:rsidRDefault="002A2CA9">
      <w:pPr>
        <w:jc w:val="both"/>
      </w:pPr>
      <w:r>
        <w:rPr>
          <w:rStyle w:val="s3"/>
        </w:rPr>
        <w:t xml:space="preserve">Статья дополнена подпунктом 11-2 в соответствии с </w:t>
      </w:r>
      <w:hyperlink r:id="rId46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 в редакции </w:t>
      </w:r>
      <w:hyperlink r:id="rId47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48" w:anchor="sub_id=1001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>11-2) режим двойного встречного аукциона - режим торговли, при котором</w:t>
      </w:r>
      <w:r>
        <w:rPr>
          <w:rStyle w:val="s0"/>
        </w:rPr>
        <w:t xml:space="preserve"> биржевые сделки заключаются анонимно в результате конкуренции продавцов и покупателей, а цена на биржевой или нестандартизированный товар устанавливается на уровне равновесия спроса и предложения;</w:t>
      </w:r>
    </w:p>
    <w:p w:rsidR="00000000" w:rsidRDefault="002A2CA9">
      <w:pPr>
        <w:jc w:val="both"/>
      </w:pPr>
      <w:r>
        <w:rPr>
          <w:rStyle w:val="s3"/>
        </w:rPr>
        <w:t xml:space="preserve">Подпункт 12 изложен в редакции </w:t>
      </w:r>
      <w:hyperlink r:id="rId49" w:anchor="sub_id=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50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>12) срочный контракт - контракт на безусловную или условную куплю-продажу базового актива с отсроченным исполнением, к нему относятся фьючерс, опцион;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51" w:anchor="sub_id=7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</w:t>
      </w:r>
      <w:r>
        <w:rPr>
          <w:rStyle w:val="s3"/>
        </w:rPr>
        <w:t xml:space="preserve"> (</w:t>
      </w:r>
      <w:hyperlink r:id="rId52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jc w:val="both"/>
      </w:pPr>
      <w:r>
        <w:rPr>
          <w:rStyle w:val="s3"/>
        </w:rPr>
        <w:t xml:space="preserve">Подпункт 14 изложен в редакции </w:t>
      </w:r>
      <w:hyperlink r:id="rId53" w:anchor="sub_id=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10.07.12 г. № 36-V (</w:t>
      </w:r>
      <w:hyperlink r:id="rId54" w:anchor="sub_id=1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>14) опционная сделка - биржевая сделка, объектом которой является опцион;</w:t>
      </w:r>
    </w:p>
    <w:p w:rsidR="00000000" w:rsidRDefault="002A2CA9">
      <w:pPr>
        <w:jc w:val="both"/>
      </w:pPr>
      <w:r>
        <w:rPr>
          <w:rStyle w:val="s3"/>
        </w:rPr>
        <w:t xml:space="preserve">Статья дополнена подпунктом 14-1 в соответствии с </w:t>
      </w:r>
      <w:hyperlink r:id="rId55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 в редакции </w:t>
      </w:r>
      <w:hyperlink r:id="rId56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57" w:anchor="sub_id=1001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>14-1) саморегулируемая организация - некоммерческая организация в форме ассоциации (союза), основанная на добровольном участии брокеров или дилеров и включенная в реест</w:t>
      </w:r>
      <w:r>
        <w:rPr>
          <w:rStyle w:val="s0"/>
        </w:rPr>
        <w:t>р саморегулируемых организаций в сфере товарных бирж;</w:t>
      </w:r>
    </w:p>
    <w:p w:rsidR="00000000" w:rsidRDefault="002A2CA9">
      <w:pPr>
        <w:jc w:val="both"/>
      </w:pPr>
      <w:r>
        <w:rPr>
          <w:rStyle w:val="s3"/>
        </w:rPr>
        <w:t xml:space="preserve">Статья дополнена подпунктом 14-2 в соответствии с </w:t>
      </w:r>
      <w:hyperlink r:id="rId58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2A2CA9">
      <w:pPr>
        <w:ind w:firstLine="400"/>
        <w:jc w:val="both"/>
      </w:pPr>
      <w:r>
        <w:rPr>
          <w:rStyle w:val="s0"/>
        </w:rPr>
        <w:t>14-2) страховой фонд - денежный фон</w:t>
      </w:r>
      <w:r>
        <w:rPr>
          <w:rStyle w:val="s0"/>
        </w:rPr>
        <w:t>д, формируемый биржей и (или) ее клиринговым центром за счет обязательных взносов членов биржи в целях обеспечения исполнения заключенных на бирже сделок;</w:t>
      </w:r>
    </w:p>
    <w:p w:rsidR="00000000" w:rsidRDefault="002A2CA9">
      <w:pPr>
        <w:ind w:firstLine="400"/>
        <w:jc w:val="both"/>
      </w:pPr>
      <w:r>
        <w:rPr>
          <w:rStyle w:val="s0"/>
        </w:rPr>
        <w:t>15) уполномоченный орган в области регулирования торговой деятельности (далее — уполномоченный орган)</w:t>
      </w:r>
      <w:r>
        <w:rPr>
          <w:rStyle w:val="s0"/>
        </w:rPr>
        <w:t xml:space="preserve"> — центральный исполнительный орган, осуществляющий государственное регулирование и координацию в сфере торговой деятельности;</w:t>
      </w:r>
    </w:p>
    <w:p w:rsidR="00000000" w:rsidRDefault="002A2CA9">
      <w:pPr>
        <w:ind w:firstLine="400"/>
        <w:jc w:val="both"/>
      </w:pPr>
      <w:r>
        <w:rPr>
          <w:rStyle w:val="s0"/>
        </w:rPr>
        <w:t>16) спот-товар — товар, находящийся на складе, с немедленной поставкой или с поставкой его в будущем;</w:t>
      </w:r>
    </w:p>
    <w:p w:rsidR="00000000" w:rsidRDefault="002A2CA9">
      <w:pPr>
        <w:jc w:val="both"/>
      </w:pPr>
      <w:r>
        <w:rPr>
          <w:rStyle w:val="s3"/>
        </w:rPr>
        <w:t>Статья дополнена подпунктом</w:t>
      </w:r>
      <w:r>
        <w:rPr>
          <w:rStyle w:val="s3"/>
        </w:rPr>
        <w:t xml:space="preserve"> 16-1 в соответствии с </w:t>
      </w:r>
      <w:hyperlink r:id="rId59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 в редакции </w:t>
      </w:r>
      <w:hyperlink r:id="rId60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02.04.19 г. № 241-VI (</w:t>
      </w:r>
      <w:hyperlink r:id="rId61" w:anchor="sub_id=1001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>16-1) нестандартизированный товар - товар, не изъятый из оборота или не ограниченный в обороте, допущенный товарной биржей к би</w:t>
      </w:r>
      <w:r>
        <w:rPr>
          <w:rStyle w:val="s0"/>
        </w:rPr>
        <w:t>ржевой торговле, за исключением биржевых товаров, недвижимого имущества и объектов интеллектуальной собственности;</w:t>
      </w:r>
    </w:p>
    <w:p w:rsidR="00000000" w:rsidRDefault="002A2CA9">
      <w:pPr>
        <w:jc w:val="both"/>
      </w:pPr>
      <w:r>
        <w:rPr>
          <w:rStyle w:val="s3"/>
        </w:rPr>
        <w:t xml:space="preserve">Статья дополнена подпунктом 16-2 в соответствии с </w:t>
      </w:r>
      <w:hyperlink r:id="rId62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02.04.19 г. № 241-VI</w:t>
      </w:r>
    </w:p>
    <w:p w:rsidR="00000000" w:rsidRDefault="002A2CA9">
      <w:pPr>
        <w:ind w:firstLine="400"/>
        <w:jc w:val="both"/>
      </w:pPr>
      <w:r>
        <w:rPr>
          <w:rStyle w:val="s0"/>
        </w:rPr>
        <w:t>16-2) режим стандартного аукциона - режим торговли, при котором биржевые сделки по нестандартизированным товарам заключаются в ходе аукциона на понижение или повышение по наилучшей цене для покупателя (продавца) - инициатора аукци</w:t>
      </w:r>
      <w:r>
        <w:rPr>
          <w:rStyle w:val="s0"/>
        </w:rPr>
        <w:t>она;</w:t>
      </w:r>
    </w:p>
    <w:p w:rsidR="00000000" w:rsidRDefault="002A2CA9">
      <w:pPr>
        <w:ind w:firstLine="400"/>
        <w:jc w:val="both"/>
      </w:pPr>
      <w:r>
        <w:rPr>
          <w:rStyle w:val="s0"/>
        </w:rPr>
        <w:t>17) член товарной биржи — брокер и (или) дилер, имеющие в соответствии с законодательством Республики Казахстан право на осуществление сделок с биржевым товаром в порядке, предусмотренном внутренними документами товарной биржи;</w:t>
      </w:r>
    </w:p>
    <w:p w:rsidR="00000000" w:rsidRDefault="002A2CA9">
      <w:pPr>
        <w:jc w:val="both"/>
      </w:pPr>
      <w:r>
        <w:rPr>
          <w:rStyle w:val="s3"/>
        </w:rPr>
        <w:t>Подпункт 18 изложен в р</w:t>
      </w:r>
      <w:r>
        <w:rPr>
          <w:rStyle w:val="s3"/>
        </w:rPr>
        <w:t xml:space="preserve">едакции </w:t>
      </w:r>
      <w:hyperlink r:id="rId63" w:anchor="sub_id=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4" w:anchor="sub_id=1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>18) торговая система товарной биржи - комплекс материально-технических средств, электронной торговой системы, внутренних документов товарной биржи и иных необходимых активов и процедур, с использованием которых осуществляются торги с заключением сделок с б</w:t>
      </w:r>
      <w:r>
        <w:rPr>
          <w:rStyle w:val="s0"/>
        </w:rPr>
        <w:t>иржевыми товарами между участниками торгов на товарной бирже;</w:t>
      </w:r>
    </w:p>
    <w:p w:rsidR="00000000" w:rsidRDefault="002A2CA9">
      <w:pPr>
        <w:ind w:firstLine="400"/>
        <w:jc w:val="both"/>
      </w:pPr>
      <w:r>
        <w:rPr>
          <w:rStyle w:val="s0"/>
        </w:rPr>
        <w:t>19) внутренние документы товарной биржи — документы, которые регулируют условия и порядок деятельности участников на товарной бирже, работу товарной биржи, ее органов, структурных подразделений,</w:t>
      </w:r>
      <w:r>
        <w:rPr>
          <w:rStyle w:val="s0"/>
        </w:rPr>
        <w:t xml:space="preserve"> оказание услуг, порядок и размер их оплаты;</w:t>
      </w:r>
    </w:p>
    <w:p w:rsidR="00000000" w:rsidRDefault="002A2CA9">
      <w:pPr>
        <w:jc w:val="both"/>
      </w:pPr>
      <w:r>
        <w:rPr>
          <w:rStyle w:val="s3"/>
        </w:rPr>
        <w:t xml:space="preserve">Статья дополнена подпунктом 19-1 в соответствии с </w:t>
      </w:r>
      <w:hyperlink r:id="rId65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внесены изменения в соответствии с </w:t>
      </w:r>
      <w:hyperlink r:id="rId66" w:anchor="sub_id=11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 (введены в действие с 1 января 2017 г.) (</w:t>
      </w:r>
      <w:hyperlink r:id="rId67" w:anchor="sub_id=1001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>19-1) эле</w:t>
      </w:r>
      <w:r>
        <w:rPr>
          <w:rStyle w:val="s0"/>
        </w:rPr>
        <w:t xml:space="preserve">ктронная торговая система товарной биржи - комплекс вычислительных средств, программного обеспечения, баз данных, телекоммуникационных средств и другого оборудования товарной биржи, необходимый для проведения биржевых торгов и обеспечивающий автоматизацию </w:t>
      </w:r>
      <w:r>
        <w:rPr>
          <w:rStyle w:val="s0"/>
        </w:rPr>
        <w:t>процесса заключения биржевых сделок, а также сбора, хранения, обработки и раскрытия информации;</w:t>
      </w:r>
    </w:p>
    <w:p w:rsidR="00000000" w:rsidRDefault="002A2CA9">
      <w:pPr>
        <w:jc w:val="both"/>
      </w:pPr>
      <w:r>
        <w:rPr>
          <w:rStyle w:val="s3"/>
        </w:rPr>
        <w:t xml:space="preserve">См.: </w:t>
      </w:r>
      <w:hyperlink r:id="rId68" w:anchor="sub_id=100" w:history="1">
        <w:r>
          <w:rPr>
            <w:rStyle w:val="a4"/>
            <w:i/>
            <w:iCs/>
          </w:rPr>
          <w:t>обязательные требования</w:t>
        </w:r>
      </w:hyperlink>
      <w:r>
        <w:rPr>
          <w:rStyle w:val="s3"/>
        </w:rPr>
        <w:t xml:space="preserve"> к электронной торговой системе товарных бирж</w:t>
      </w:r>
    </w:p>
    <w:p w:rsidR="00000000" w:rsidRDefault="002A2CA9">
      <w:pPr>
        <w:jc w:val="both"/>
      </w:pPr>
      <w:r>
        <w:rPr>
          <w:rStyle w:val="s3"/>
        </w:rPr>
        <w:t>Подпу</w:t>
      </w:r>
      <w:r>
        <w:rPr>
          <w:rStyle w:val="s3"/>
        </w:rPr>
        <w:t xml:space="preserve">нкт 20 изложен в редакции </w:t>
      </w:r>
      <w:hyperlink r:id="rId69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06.03.13 г. № 81-V (</w:t>
      </w:r>
      <w:hyperlink r:id="rId70" w:anchor="sub_id=1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t>20) фьючерсная с</w:t>
      </w:r>
      <w:r>
        <w:t>делка - биржевая сделка, объектом которой является фьючерс;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21) исключен в соответствии с </w:t>
      </w:r>
      <w:hyperlink r:id="rId71" w:anchor="sub_id=1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364-V </w:t>
      </w:r>
      <w:r>
        <w:rPr>
          <w:rStyle w:val="s3"/>
        </w:rPr>
        <w:t>(введен в действие с 1 января 2017 г.) (</w:t>
      </w:r>
      <w:hyperlink r:id="rId72" w:anchor="sub_id=100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t> </w:t>
      </w:r>
    </w:p>
    <w:p w:rsidR="00000000" w:rsidRDefault="002A2CA9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товарных биржах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товарных биржах основывается на </w:t>
      </w:r>
      <w:hyperlink r:id="rId73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</w:t>
      </w:r>
      <w:hyperlink r:id="rId74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Казахстан, настоящего Закона и </w:t>
      </w:r>
      <w:hyperlink r:id="rId75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2A2CA9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</w:t>
      </w:r>
      <w:r>
        <w:rPr>
          <w:rStyle w:val="s0"/>
        </w:rPr>
        <w:t>еждународного договора.</w:t>
      </w:r>
    </w:p>
    <w:p w:rsidR="00000000" w:rsidRDefault="002A2CA9">
      <w:pPr>
        <w:ind w:firstLine="400"/>
        <w:jc w:val="both"/>
      </w:pPr>
      <w:r>
        <w:rPr>
          <w:rStyle w:val="s0"/>
        </w:rPr>
        <w:t> </w:t>
      </w:r>
    </w:p>
    <w:p w:rsidR="00000000" w:rsidRDefault="002A2CA9">
      <w:pPr>
        <w:ind w:firstLine="400"/>
        <w:jc w:val="both"/>
      </w:pPr>
      <w:r>
        <w:rPr>
          <w:rStyle w:val="s0"/>
        </w:rPr>
        <w:t> </w:t>
      </w:r>
    </w:p>
    <w:p w:rsidR="00000000" w:rsidRDefault="002A2CA9">
      <w:pPr>
        <w:jc w:val="center"/>
      </w:pPr>
      <w:bookmarkStart w:id="5" w:name="SUB30000"/>
      <w:bookmarkEnd w:id="5"/>
      <w:r>
        <w:rPr>
          <w:rStyle w:val="s1"/>
        </w:rPr>
        <w:t>Глава 2. Государственное регулирование деятельности товарных бирж</w:t>
      </w:r>
    </w:p>
    <w:p w:rsidR="00000000" w:rsidRDefault="002A2CA9">
      <w:pPr>
        <w:ind w:firstLine="400"/>
        <w:jc w:val="both"/>
      </w:pPr>
      <w:r>
        <w:rPr>
          <w:rStyle w:val="s0"/>
        </w:rPr>
        <w:t> </w:t>
      </w:r>
    </w:p>
    <w:p w:rsidR="00000000" w:rsidRDefault="002A2CA9">
      <w:pPr>
        <w:ind w:left="1200" w:hanging="800"/>
        <w:jc w:val="both"/>
      </w:pPr>
      <w:r>
        <w:rPr>
          <w:rStyle w:val="s1"/>
        </w:rPr>
        <w:t>Статья 3. Компетенция Правительства Республики Казахстан в области деятельности товарных бирж</w:t>
      </w:r>
    </w:p>
    <w:p w:rsidR="00000000" w:rsidRDefault="002A2CA9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2A2CA9">
      <w:pPr>
        <w:ind w:firstLine="400"/>
        <w:jc w:val="both"/>
      </w:pPr>
      <w:r>
        <w:rPr>
          <w:rStyle w:val="s0"/>
        </w:rPr>
        <w:t>1) разрабатывает основные напр</w:t>
      </w:r>
      <w:r>
        <w:rPr>
          <w:rStyle w:val="s0"/>
        </w:rPr>
        <w:t>авления государственной политики в сфере деятельности товарных бирж;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76" w:anchor="sub_id=8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7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3) - 6-3) исключены в соответствии с </w:t>
      </w:r>
      <w:hyperlink r:id="rId78" w:anchor="sub_id=1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80" w:anchor="sub_id=1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8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7) выполняет иные функции, возложенные на него </w:t>
      </w:r>
      <w:hyperlink r:id="rId82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2A2CA9">
      <w:pPr>
        <w:ind w:firstLine="400"/>
        <w:jc w:val="both"/>
      </w:pPr>
      <w:r>
        <w:rPr>
          <w:rStyle w:val="s0"/>
        </w:rPr>
        <w:t> </w:t>
      </w:r>
    </w:p>
    <w:p w:rsidR="00000000" w:rsidRDefault="002A2CA9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 xml:space="preserve">Статья 4. Компетенция уполномоченного органа </w:t>
      </w:r>
    </w:p>
    <w:p w:rsidR="00000000" w:rsidRDefault="002A2CA9">
      <w:pPr>
        <w:ind w:firstLine="400"/>
        <w:jc w:val="both"/>
      </w:pPr>
      <w:hyperlink r:id="rId83" w:history="1">
        <w:r>
          <w:rPr>
            <w:rStyle w:val="a4"/>
          </w:rPr>
          <w:t>Уполномоченный орг</w:t>
        </w:r>
        <w:r>
          <w:rPr>
            <w:rStyle w:val="a4"/>
          </w:rPr>
          <w:t>ан</w:t>
        </w:r>
      </w:hyperlink>
      <w:r>
        <w:rPr>
          <w:rStyle w:val="s0"/>
        </w:rPr>
        <w:t>: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84" w:anchor="sub_id=80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85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>2) разрабатывает, утверждает нормативные правовые акты в сфере регулирования деятельности товарных бирж;</w:t>
      </w:r>
    </w:p>
    <w:p w:rsidR="00000000" w:rsidRDefault="002A2CA9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86" w:anchor="sub_id=1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</w:t>
      </w:r>
      <w:r>
        <w:rPr>
          <w:rStyle w:val="s3"/>
        </w:rPr>
        <w:t>14 г. № 239-V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2-1) утверждает </w:t>
      </w:r>
      <w:hyperlink r:id="rId87" w:history="1">
        <w:r>
          <w:rPr>
            <w:rStyle w:val="a4"/>
          </w:rPr>
          <w:t>типовые правила биржевой торговли</w:t>
        </w:r>
      </w:hyperlink>
      <w:r>
        <w:rPr>
          <w:rStyle w:val="s0"/>
        </w:rPr>
        <w:t>;</w:t>
      </w:r>
    </w:p>
    <w:p w:rsidR="00000000" w:rsidRDefault="002A2CA9">
      <w:pPr>
        <w:jc w:val="both"/>
      </w:pPr>
      <w:r>
        <w:rPr>
          <w:rStyle w:val="s3"/>
        </w:rPr>
        <w:t xml:space="preserve">Статья дополнена подпунктом 2-2 в соответствии с </w:t>
      </w:r>
      <w:hyperlink r:id="rId88" w:anchor="sub_id=1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89" w:anchor="sub_id=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90" w:anchor="sub_id=400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2-2) утверждает </w:t>
      </w:r>
      <w:hyperlink r:id="rId91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биржевых товаров, вносит в него изменения и (или) дополнения;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92" w:anchor="sub_id=6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9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3-1) исключен в соответствии с </w:t>
      </w:r>
      <w:hyperlink r:id="rId94" w:anchor="sub_id=8900" w:history="1">
        <w:r>
          <w:rPr>
            <w:rStyle w:val="a4"/>
          </w:rPr>
          <w:t>Законом</w:t>
        </w:r>
      </w:hyperlink>
      <w:r>
        <w:t xml:space="preserve"> РК от 29.12.14 г. № 269-V </w:t>
      </w:r>
      <w:r>
        <w:rPr>
          <w:rStyle w:val="s3"/>
        </w:rPr>
        <w:t>(</w:t>
      </w:r>
      <w:hyperlink r:id="rId95" w:anchor="sub_id=40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jc w:val="both"/>
      </w:pPr>
      <w:r>
        <w:rPr>
          <w:rStyle w:val="s3"/>
        </w:rPr>
        <w:t>Статья дополнена подпунктами 3-2 - 3-5 в соответ</w:t>
      </w:r>
      <w:r>
        <w:rPr>
          <w:rStyle w:val="s3"/>
        </w:rPr>
        <w:t xml:space="preserve">ствии с </w:t>
      </w:r>
      <w:hyperlink r:id="rId96" w:anchor="sub_id=7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изложены в редакции </w:t>
      </w:r>
      <w:hyperlink r:id="rId97" w:anchor="sub_id=11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</w:t>
      </w:r>
      <w:r>
        <w:rPr>
          <w:rStyle w:val="s3"/>
        </w:rPr>
        <w:t>V (</w:t>
      </w:r>
      <w:hyperlink r:id="rId98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3-2) разрабатывает и утверждает </w:t>
      </w:r>
      <w:hyperlink r:id="rId99" w:history="1">
        <w:r>
          <w:rPr>
            <w:rStyle w:val="a4"/>
          </w:rPr>
          <w:t>обязательные требования</w:t>
        </w:r>
      </w:hyperlink>
      <w:r>
        <w:rPr>
          <w:rStyle w:val="s0"/>
        </w:rPr>
        <w:t xml:space="preserve"> к электронной торговой системе то</w:t>
      </w:r>
      <w:r>
        <w:rPr>
          <w:rStyle w:val="s0"/>
        </w:rPr>
        <w:t>варных бирж;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3-3) исключен в соответствии с </w:t>
      </w:r>
      <w:hyperlink r:id="rId100" w:anchor="sub_id=8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1" w:anchor="sub_id=4000303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2A2CA9">
      <w:pPr>
        <w:jc w:val="both"/>
      </w:pPr>
      <w:r>
        <w:rPr>
          <w:rStyle w:val="s3"/>
        </w:rPr>
        <w:t xml:space="preserve">Подпункт 3-4 изложен в редакции </w:t>
      </w:r>
      <w:hyperlink r:id="rId102" w:anchor="sub_id=8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3" w:anchor="sub_id=40003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3-4) разрабатывает и утверждает </w:t>
      </w:r>
      <w:hyperlink r:id="rId104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формирования и использования гарантийного и страхового фондов;</w:t>
      </w:r>
    </w:p>
    <w:p w:rsidR="00000000" w:rsidRDefault="002A2CA9">
      <w:pPr>
        <w:jc w:val="both"/>
      </w:pPr>
      <w:r>
        <w:rPr>
          <w:rStyle w:val="s3"/>
        </w:rPr>
        <w:t xml:space="preserve">Подпункт 3-5 изложен в редакции </w:t>
      </w:r>
      <w:hyperlink r:id="rId105" w:anchor="sub_id=6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06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" w:anchor="sub_id=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</w:t>
      </w:r>
      <w:r>
        <w:rPr>
          <w:rStyle w:val="s3"/>
        </w:rPr>
        <w:t>4.19 г. № 241-VI (</w:t>
      </w:r>
      <w:hyperlink r:id="rId108" w:anchor="sub_id=400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3-5) разрабатывает </w:t>
      </w:r>
      <w:hyperlink r:id="rId109" w:history="1">
        <w:r>
          <w:rPr>
            <w:rStyle w:val="a5"/>
          </w:rPr>
          <w:t>квалификационные требования и перечень документов</w:t>
        </w:r>
      </w:hyperlink>
      <w:r>
        <w:rPr>
          <w:rStyle w:val="s0"/>
        </w:rPr>
        <w:t>, по</w:t>
      </w:r>
      <w:r>
        <w:rPr>
          <w:rStyle w:val="s0"/>
        </w:rPr>
        <w:t>дтверждающих соответствие им, к деятельности товарных бирж;</w:t>
      </w:r>
    </w:p>
    <w:p w:rsidR="00000000" w:rsidRDefault="002A2CA9">
      <w:pPr>
        <w:jc w:val="both"/>
      </w:pPr>
      <w:r>
        <w:rPr>
          <w:rStyle w:val="s3"/>
        </w:rPr>
        <w:t xml:space="preserve">Статья дополнена подпунктом 3-6 в соответствии с </w:t>
      </w:r>
      <w:hyperlink r:id="rId110" w:anchor="sub_id=1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</w:t>
      </w:r>
    </w:p>
    <w:p w:rsidR="00000000" w:rsidRDefault="002A2CA9">
      <w:pPr>
        <w:ind w:firstLine="400"/>
        <w:jc w:val="both"/>
      </w:pPr>
      <w:r>
        <w:rPr>
          <w:rStyle w:val="s0"/>
        </w:rPr>
        <w:t>3-6) разрабатывает и утверждает</w:t>
      </w:r>
      <w:r>
        <w:rPr>
          <w:rStyle w:val="s0"/>
        </w:rPr>
        <w:t xml:space="preserve"> </w:t>
      </w:r>
      <w:hyperlink r:id="rId111" w:anchor="sub_id=2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аппаратно-программному комплексу клирингового центра товарной биржи;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12" w:anchor="sub_id=6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11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14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2A2CA9">
      <w:pPr>
        <w:ind w:firstLine="400"/>
        <w:jc w:val="both"/>
      </w:pPr>
      <w:r>
        <w:rPr>
          <w:rStyle w:val="s0"/>
        </w:rPr>
        <w:t>4-1) осуществляет государственный контроль за соблюдением законодательства Республики Казахстан о товарных биржах;</w:t>
      </w:r>
    </w:p>
    <w:p w:rsidR="00000000" w:rsidRDefault="002A2CA9">
      <w:pPr>
        <w:ind w:firstLine="400"/>
        <w:jc w:val="both"/>
      </w:pPr>
      <w:r>
        <w:rPr>
          <w:rStyle w:val="s0"/>
        </w:rPr>
        <w:t>5) проводит анализ и монито</w:t>
      </w:r>
      <w:r>
        <w:rPr>
          <w:rStyle w:val="s0"/>
        </w:rPr>
        <w:t>ринг деятельности товарных бирж;</w:t>
      </w:r>
    </w:p>
    <w:p w:rsidR="00000000" w:rsidRDefault="002A2CA9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115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2A2CA9">
      <w:pPr>
        <w:ind w:firstLine="400"/>
        <w:jc w:val="both"/>
      </w:pPr>
      <w:r>
        <w:rPr>
          <w:rStyle w:val="s0"/>
        </w:rPr>
        <w:t>5-1) согласовывает правила и стандарты саморегулируемых орга</w:t>
      </w:r>
      <w:r>
        <w:rPr>
          <w:rStyle w:val="s0"/>
        </w:rPr>
        <w:t>низаций;</w:t>
      </w:r>
    </w:p>
    <w:p w:rsidR="00000000" w:rsidRDefault="002A2CA9">
      <w:pPr>
        <w:ind w:firstLine="400"/>
        <w:jc w:val="both"/>
      </w:pPr>
      <w:r>
        <w:rPr>
          <w:rStyle w:val="s0"/>
        </w:rPr>
        <w:t>6) публикует информацию по вопросам деятельности товарных бирж и биржевой торговли, за исключением сведений, составляющих коммерческую или иную охраняемую законом Республики Казахстан тайну;</w:t>
      </w:r>
    </w:p>
    <w:p w:rsidR="00000000" w:rsidRDefault="002A2CA9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116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2A2CA9">
      <w:pPr>
        <w:ind w:firstLine="400"/>
        <w:jc w:val="both"/>
      </w:pPr>
      <w:r>
        <w:rPr>
          <w:rStyle w:val="s0"/>
        </w:rPr>
        <w:t>6-1) согласовывает правила аккредитации брокеров и (или) дилеров в товарной бирже;</w:t>
      </w:r>
    </w:p>
    <w:p w:rsidR="00000000" w:rsidRDefault="002A2CA9">
      <w:pPr>
        <w:ind w:firstLine="400"/>
        <w:jc w:val="both"/>
      </w:pPr>
      <w:r>
        <w:rPr>
          <w:rStyle w:val="s0"/>
        </w:rPr>
        <w:t>7) осуществляет международное сотрудничество в сфере товарных бирж</w:t>
      </w:r>
      <w:r>
        <w:rPr>
          <w:rStyle w:val="s0"/>
        </w:rPr>
        <w:t>;</w:t>
      </w:r>
    </w:p>
    <w:p w:rsidR="00000000" w:rsidRDefault="002A2CA9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117" w:anchor="sub_id=1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A2CA9">
      <w:pPr>
        <w:ind w:firstLine="400"/>
        <w:jc w:val="both"/>
      </w:pPr>
      <w:r>
        <w:rPr>
          <w:rStyle w:val="s0"/>
        </w:rPr>
        <w:t>7-1) создает условия для развития международных биржевых торгов на товарной бирже;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18" w:anchor="sub_id=4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19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>9) исключ</w:t>
      </w:r>
      <w:r>
        <w:rPr>
          <w:rStyle w:val="s0"/>
        </w:rPr>
        <w:t xml:space="preserve">ен в соответствии с </w:t>
      </w:r>
      <w:hyperlink r:id="rId120" w:anchor="sub_id=6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121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jc w:val="both"/>
      </w:pPr>
      <w:r>
        <w:rPr>
          <w:rStyle w:val="s3"/>
        </w:rPr>
        <w:t xml:space="preserve">Подпункт 10 изложен </w:t>
      </w:r>
      <w:r>
        <w:rPr>
          <w:rStyle w:val="s3"/>
        </w:rPr>
        <w:t xml:space="preserve">в редакции </w:t>
      </w:r>
      <w:hyperlink r:id="rId122" w:anchor="sub_id=6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2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10) осуществляет лицензирование деятельности в сфере товарных бирж в порядке, установленном </w:t>
      </w:r>
      <w:hyperlink r:id="rId12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уведомлениях;</w:t>
      </w:r>
    </w:p>
    <w:p w:rsidR="00000000" w:rsidRDefault="002A2CA9">
      <w:pPr>
        <w:jc w:val="both"/>
      </w:pPr>
      <w:r>
        <w:rPr>
          <w:rStyle w:val="s3"/>
        </w:rPr>
        <w:t>Статья дополнена подпунктом 10</w:t>
      </w:r>
      <w:r>
        <w:rPr>
          <w:rStyle w:val="s3"/>
        </w:rPr>
        <w:t xml:space="preserve">-1 в соответствии с </w:t>
      </w:r>
      <w:hyperlink r:id="rId125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2A2CA9">
      <w:pPr>
        <w:ind w:firstLine="397"/>
        <w:jc w:val="both"/>
      </w:pPr>
      <w:r>
        <w:rPr>
          <w:rStyle w:val="s0"/>
        </w:rPr>
        <w:t>10-1) осуществляет контроль за соблюдением товарными биржами законодательства Республики Казахстан о противодействии легал</w:t>
      </w:r>
      <w:r>
        <w:rPr>
          <w:rStyle w:val="s0"/>
        </w:rPr>
        <w:t>изации (отмыванию) доходов, полученных преступным путем, и финансированию терроризма;</w:t>
      </w:r>
    </w:p>
    <w:p w:rsidR="00000000" w:rsidRDefault="002A2CA9">
      <w:pPr>
        <w:jc w:val="both"/>
      </w:pPr>
      <w:r>
        <w:rPr>
          <w:rStyle w:val="s3"/>
        </w:rPr>
        <w:t xml:space="preserve">Статья дополнена подпунктом 10-2 в соответствии с </w:t>
      </w:r>
      <w:hyperlink r:id="rId126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10-2) </w:t>
      </w:r>
      <w:r>
        <w:rPr>
          <w:rStyle w:val="s0"/>
        </w:rPr>
        <w:t>ведет реестр саморегулируемых организаций;</w:t>
      </w:r>
    </w:p>
    <w:p w:rsidR="00000000" w:rsidRDefault="002A2CA9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127" w:anchor="sub_id=1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</w:t>
      </w:r>
      <w:r>
        <w:rPr>
          <w:rStyle w:val="s3"/>
        </w:rPr>
        <w:t xml:space="preserve">осле его первого официального </w:t>
      </w:r>
      <w:hyperlink r:id="rId12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>11) осуществляет иные полномочия, предусмотренные настоящим Законом, иными законами Республики Казахстан, актами Президента Республики Казахстан и</w:t>
      </w:r>
      <w:r>
        <w:rPr>
          <w:rStyle w:val="s0"/>
        </w:rPr>
        <w:t xml:space="preserve"> Правительства Республики Казахстан.</w:t>
      </w:r>
      <w:r>
        <w:t> </w:t>
      </w:r>
    </w:p>
    <w:p w:rsidR="00000000" w:rsidRDefault="002A2CA9">
      <w:pPr>
        <w:ind w:firstLine="400"/>
        <w:jc w:val="both"/>
      </w:pPr>
      <w:r>
        <w:t> </w:t>
      </w:r>
    </w:p>
    <w:p w:rsidR="00000000" w:rsidRDefault="002A2CA9">
      <w:pPr>
        <w:ind w:firstLine="397"/>
        <w:jc w:val="both"/>
      </w:pPr>
      <w:bookmarkStart w:id="7" w:name="SUB4010000"/>
      <w:bookmarkStart w:id="8" w:name="SUB4020000"/>
      <w:bookmarkEnd w:id="7"/>
      <w:bookmarkEnd w:id="8"/>
      <w:r>
        <w:rPr>
          <w:rStyle w:val="s0"/>
          <w:b/>
          <w:bCs/>
        </w:rPr>
        <w:t>Статьи 4-1, 4-2.</w:t>
      </w:r>
      <w:r>
        <w:rPr>
          <w:rStyle w:val="s0"/>
        </w:rPr>
        <w:t xml:space="preserve"> Исключены в соответствии с </w:t>
      </w:r>
      <w:hyperlink r:id="rId129" w:anchor="sub_id=824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30" w:anchor="sub_id=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t> </w:t>
      </w:r>
    </w:p>
    <w:p w:rsidR="00000000" w:rsidRDefault="002A2CA9">
      <w:pPr>
        <w:jc w:val="both"/>
      </w:pPr>
      <w:bookmarkStart w:id="9" w:name="SUB50000"/>
      <w:bookmarkEnd w:id="9"/>
      <w:r>
        <w:rPr>
          <w:rStyle w:val="s3"/>
        </w:rPr>
        <w:t xml:space="preserve">Статья 5 изложена в редакции </w:t>
      </w:r>
      <w:hyperlink r:id="rId131" w:anchor="sub_id=6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32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left="1200" w:hanging="800"/>
        <w:jc w:val="both"/>
      </w:pPr>
      <w:r>
        <w:rPr>
          <w:rStyle w:val="s1"/>
        </w:rPr>
        <w:t xml:space="preserve">Статья 5. Лицензирование деятельности в сфере товарных бирж 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Лицензирование деятельности в сфере товарных бирж осуществляется в порядке, установленном </w:t>
      </w:r>
      <w:hyperlink r:id="rId13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2A2CA9">
      <w:pPr>
        <w:jc w:val="both"/>
      </w:pPr>
      <w:r>
        <w:rPr>
          <w:rStyle w:val="s3"/>
        </w:rPr>
        <w:t xml:space="preserve">См: </w:t>
      </w:r>
      <w:hyperlink r:id="rId134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28 августа 2015 года № 667 «Об определении лицензиара по осуществл</w:t>
      </w:r>
      <w:r>
        <w:rPr>
          <w:rStyle w:val="s3"/>
        </w:rPr>
        <w:t xml:space="preserve">ению лицензирования деятельности в сфере товарных бирж», </w:t>
      </w:r>
      <w:hyperlink r:id="rId135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торговли и интеграции Республики Казахстан от 16 марта 2020 года № 51-НҚ «Об утверждении правил оказания государственн</w:t>
      </w:r>
      <w:r>
        <w:rPr>
          <w:rStyle w:val="s3"/>
        </w:rPr>
        <w:t xml:space="preserve">ых услуг в сфере торговой деятельности», </w:t>
      </w:r>
      <w:hyperlink r:id="rId136" w:history="1">
        <w:r>
          <w:rPr>
            <w:rStyle w:val="a5"/>
            <w:i/>
            <w:iCs/>
          </w:rPr>
          <w:t>Регламент</w:t>
        </w:r>
      </w:hyperlink>
      <w:r>
        <w:rPr>
          <w:rStyle w:val="s3"/>
        </w:rPr>
        <w:t xml:space="preserve"> государственной услуги «Выдача лицензии на право занятия деятельностью товарных бирж», </w:t>
      </w:r>
      <w:hyperlink r:id="rId137" w:anchor="sub_id=100" w:history="1">
        <w:r>
          <w:rPr>
            <w:rStyle w:val="a5"/>
            <w:i/>
            <w:iCs/>
          </w:rPr>
          <w:t>Квалификационные требования и перечень документов</w:t>
        </w:r>
      </w:hyperlink>
      <w:r>
        <w:rPr>
          <w:rStyle w:val="s3"/>
        </w:rPr>
        <w:t>, подтверждающих соответствие им, к деятельности товарных бирж</w:t>
      </w:r>
    </w:p>
    <w:p w:rsidR="00000000" w:rsidRDefault="002A2CA9">
      <w:pPr>
        <w:ind w:firstLine="400"/>
        <w:jc w:val="both"/>
      </w:pPr>
      <w:r>
        <w:t> </w:t>
      </w:r>
    </w:p>
    <w:p w:rsidR="00000000" w:rsidRDefault="002A2CA9">
      <w:pPr>
        <w:ind w:firstLine="400"/>
        <w:jc w:val="both"/>
      </w:pPr>
      <w:r>
        <w:t> </w:t>
      </w:r>
    </w:p>
    <w:p w:rsidR="00000000" w:rsidRDefault="002A2CA9">
      <w:pPr>
        <w:jc w:val="center"/>
      </w:pPr>
      <w:bookmarkStart w:id="10" w:name="SUB60000"/>
      <w:bookmarkEnd w:id="10"/>
      <w:r>
        <w:rPr>
          <w:rStyle w:val="s1"/>
        </w:rPr>
        <w:t>Глава 3. Создание товарной биржи</w:t>
      </w:r>
    </w:p>
    <w:p w:rsidR="00000000" w:rsidRDefault="002A2CA9">
      <w:pPr>
        <w:ind w:firstLine="400"/>
        <w:jc w:val="both"/>
      </w:pPr>
      <w:r>
        <w:rPr>
          <w:rStyle w:val="s0"/>
        </w:rPr>
        <w:t> </w:t>
      </w:r>
    </w:p>
    <w:p w:rsidR="00000000" w:rsidRDefault="002A2CA9">
      <w:pPr>
        <w:ind w:left="1200" w:hanging="800"/>
        <w:jc w:val="both"/>
      </w:pPr>
      <w:r>
        <w:rPr>
          <w:rStyle w:val="s1"/>
        </w:rPr>
        <w:t>Статья 6. Товарная биржа</w:t>
      </w:r>
    </w:p>
    <w:p w:rsidR="00000000" w:rsidRDefault="002A2CA9">
      <w:pPr>
        <w:ind w:firstLine="400"/>
        <w:jc w:val="both"/>
      </w:pPr>
      <w:r>
        <w:rPr>
          <w:rStyle w:val="s0"/>
        </w:rPr>
        <w:t>1. Товарной биржей является юридическое лицо, создан</w:t>
      </w:r>
      <w:r>
        <w:rPr>
          <w:rStyle w:val="s0"/>
        </w:rPr>
        <w:t xml:space="preserve">ное в организационно-правовой форме </w:t>
      </w:r>
      <w:hyperlink r:id="rId138" w:anchor="sub_id=850000" w:history="1">
        <w:r>
          <w:rPr>
            <w:rStyle w:val="a4"/>
          </w:rPr>
          <w:t>акционерного общества</w:t>
        </w:r>
      </w:hyperlink>
      <w:r>
        <w:rPr>
          <w:rStyle w:val="s0"/>
        </w:rPr>
        <w:t>, осуществляющее организационное и техническое обеспечение торгов путем их непосредственного проведения с использова</w:t>
      </w:r>
      <w:r>
        <w:rPr>
          <w:rStyle w:val="s0"/>
        </w:rPr>
        <w:t>нием торговой системы товарной биржи.</w:t>
      </w:r>
    </w:p>
    <w:p w:rsidR="00000000" w:rsidRDefault="002A2CA9">
      <w:pPr>
        <w:ind w:firstLine="400"/>
        <w:jc w:val="both"/>
      </w:pPr>
      <w:r>
        <w:rPr>
          <w:rStyle w:val="s0"/>
        </w:rPr>
        <w:t>Товарная биржа обеспечивает проведение торгов по установленным правилам биржевой торговли.</w:t>
      </w:r>
    </w:p>
    <w:p w:rsidR="00000000" w:rsidRDefault="002A2CA9">
      <w:pPr>
        <w:ind w:firstLine="400"/>
        <w:jc w:val="both"/>
      </w:pPr>
      <w:r>
        <w:rPr>
          <w:rStyle w:val="s0"/>
        </w:rPr>
        <w:t>Товарная биржа осуществляет свою деятельность на основании лицензии, выдаваемой уполномоченным органом.</w:t>
      </w:r>
    </w:p>
    <w:p w:rsidR="00000000" w:rsidRDefault="002A2CA9">
      <w:pPr>
        <w:ind w:firstLine="400"/>
        <w:jc w:val="both"/>
      </w:pPr>
      <w:r>
        <w:rPr>
          <w:rStyle w:val="s0"/>
        </w:rPr>
        <w:t>2. Наименование товарной биржи должно содержать слова «товарная биржа».</w:t>
      </w:r>
    </w:p>
    <w:p w:rsidR="00000000" w:rsidRDefault="002A2CA9">
      <w:pPr>
        <w:ind w:firstLine="397"/>
        <w:jc w:val="both"/>
      </w:pPr>
      <w:r>
        <w:rPr>
          <w:rStyle w:val="s0"/>
        </w:rPr>
        <w:t xml:space="preserve">3. Утратил силу с 1 января 2018 г. в соответствии с </w:t>
      </w:r>
      <w:hyperlink r:id="rId139" w:anchor="sub_id=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27.10.15 г. № 364-V</w:t>
      </w:r>
      <w:r>
        <w:rPr>
          <w:rStyle w:val="s3"/>
        </w:rPr>
        <w:t xml:space="preserve"> (</w:t>
      </w:r>
      <w:hyperlink r:id="rId140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jc w:val="both"/>
      </w:pPr>
      <w:r>
        <w:rPr>
          <w:rStyle w:val="s3"/>
        </w:rPr>
        <w:t xml:space="preserve">Статья дополнена  пунктом 4 в соответствии с </w:t>
      </w:r>
      <w:hyperlink r:id="rId141" w:anchor="sub_id=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27.10.15 г. № 364-V (введено в действие с 1 января 2018 г.)</w:t>
      </w:r>
    </w:p>
    <w:p w:rsidR="00000000" w:rsidRDefault="002A2CA9">
      <w:pPr>
        <w:ind w:firstLine="397"/>
        <w:jc w:val="both"/>
      </w:pPr>
      <w:r>
        <w:rPr>
          <w:rStyle w:val="s0"/>
        </w:rPr>
        <w:t xml:space="preserve">4. Уставной капитал товарной биржи составляет не менее трехсоттысячекратного размера </w:t>
      </w:r>
      <w:hyperlink r:id="rId142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</w:t>
      </w:r>
      <w:r>
        <w:rPr>
          <w:rStyle w:val="s0"/>
        </w:rPr>
        <w:t>енного на соответствующий финансовый год законом Республики Казахстан о республиканском бюджете.</w:t>
      </w:r>
    </w:p>
    <w:p w:rsidR="00000000" w:rsidRDefault="002A2CA9">
      <w:pPr>
        <w:ind w:firstLine="400"/>
        <w:jc w:val="both"/>
      </w:pPr>
      <w:r>
        <w:rPr>
          <w:rStyle w:val="s0"/>
        </w:rPr>
        <w:t> </w:t>
      </w:r>
    </w:p>
    <w:p w:rsidR="00000000" w:rsidRDefault="002A2CA9">
      <w:pPr>
        <w:ind w:left="1200" w:hanging="800"/>
        <w:jc w:val="both"/>
      </w:pPr>
      <w:bookmarkStart w:id="11" w:name="SUB70000"/>
      <w:bookmarkEnd w:id="11"/>
      <w:r>
        <w:rPr>
          <w:rStyle w:val="s1"/>
        </w:rPr>
        <w:t>Статья 7. Устав товарной биржи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1. </w:t>
      </w:r>
      <w:hyperlink r:id="rId143" w:history="1">
        <w:r>
          <w:rPr>
            <w:rStyle w:val="a4"/>
          </w:rPr>
          <w:t>Устав товарной биржи</w:t>
        </w:r>
      </w:hyperlink>
      <w:r>
        <w:rPr>
          <w:rStyle w:val="s0"/>
        </w:rPr>
        <w:t xml:space="preserve"> утверждается в порядке, предусмотренн</w:t>
      </w:r>
      <w:r>
        <w:rPr>
          <w:rStyle w:val="s0"/>
        </w:rPr>
        <w:t>ом законодательством Республики Казахстан об акционерных обществах.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2. Устав товарной биржи помимо сведений, определенных </w:t>
      </w:r>
      <w:hyperlink r:id="rId144" w:anchor="sub_id=902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должен содер</w:t>
      </w:r>
      <w:r>
        <w:rPr>
          <w:rStyle w:val="s0"/>
        </w:rPr>
        <w:t>жать указание на специализацию товарной биржи.</w:t>
      </w:r>
    </w:p>
    <w:p w:rsidR="00000000" w:rsidRDefault="002A2CA9">
      <w:pPr>
        <w:ind w:firstLine="400"/>
        <w:jc w:val="both"/>
      </w:pPr>
      <w:r>
        <w:rPr>
          <w:rStyle w:val="s0"/>
        </w:rPr>
        <w:t> </w:t>
      </w:r>
    </w:p>
    <w:p w:rsidR="00000000" w:rsidRDefault="002A2CA9">
      <w:pPr>
        <w:ind w:left="1200" w:hanging="800"/>
        <w:jc w:val="both"/>
      </w:pPr>
      <w:bookmarkStart w:id="12" w:name="SUB80000"/>
      <w:bookmarkEnd w:id="12"/>
      <w:r>
        <w:rPr>
          <w:rStyle w:val="s1"/>
        </w:rPr>
        <w:t>Статья 8. Разрешение споров на товарной бирже</w:t>
      </w:r>
    </w:p>
    <w:p w:rsidR="00000000" w:rsidRDefault="002A2CA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45" w:anchor="sub_id=37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  <w:r>
        <w:rPr>
          <w:rStyle w:val="s3"/>
        </w:rPr>
        <w:t xml:space="preserve"> (введены в действие с 1 июля 2019 г.) (</w:t>
      </w:r>
      <w:hyperlink r:id="rId146" w:anchor="sub_id=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>1. Для решения споров, связанных с заключением биржевых сделок, товарная биржа создает в течение тридцати календарных</w:t>
      </w:r>
      <w:r>
        <w:rPr>
          <w:rStyle w:val="s0"/>
        </w:rPr>
        <w:t xml:space="preserve"> дней после государственной регистрации в Государственной корпорации «Правительство для граждан» постоянно действующий </w:t>
      </w:r>
      <w:hyperlink r:id="rId147" w:anchor="sub_id=6700" w:history="1">
        <w:r>
          <w:rPr>
            <w:rStyle w:val="a4"/>
          </w:rPr>
          <w:t>биржевой арбитраж</w:t>
        </w:r>
      </w:hyperlink>
      <w:r>
        <w:rPr>
          <w:rStyle w:val="s0"/>
        </w:rPr>
        <w:t>.</w:t>
      </w:r>
    </w:p>
    <w:p w:rsidR="00000000" w:rsidRDefault="002A2CA9">
      <w:pPr>
        <w:jc w:val="both"/>
      </w:pPr>
      <w:r>
        <w:rPr>
          <w:rStyle w:val="s3"/>
        </w:rPr>
        <w:t xml:space="preserve">Пункт 2 изложен в редакции </w:t>
      </w:r>
      <w:hyperlink r:id="rId148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49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2. Деятельность биржевого арбитража регулируется </w:t>
      </w:r>
      <w:hyperlink r:id="rId15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арбитраже.</w:t>
      </w:r>
    </w:p>
    <w:p w:rsidR="00000000" w:rsidRDefault="002A2CA9">
      <w:pPr>
        <w:ind w:firstLine="400"/>
        <w:jc w:val="both"/>
      </w:pPr>
      <w:r>
        <w:rPr>
          <w:rStyle w:val="s0"/>
        </w:rPr>
        <w:t> </w:t>
      </w:r>
    </w:p>
    <w:p w:rsidR="00000000" w:rsidRDefault="002A2CA9">
      <w:pPr>
        <w:ind w:left="1200" w:hanging="800"/>
        <w:jc w:val="both"/>
      </w:pPr>
      <w:bookmarkStart w:id="13" w:name="SUB90000"/>
      <w:bookmarkEnd w:id="13"/>
      <w:r>
        <w:rPr>
          <w:rStyle w:val="s1"/>
        </w:rPr>
        <w:t>Статья 9. Классификация товарных бирж</w:t>
      </w:r>
    </w:p>
    <w:p w:rsidR="00000000" w:rsidRDefault="002A2CA9">
      <w:pPr>
        <w:ind w:firstLine="400"/>
        <w:jc w:val="both"/>
      </w:pPr>
      <w:r>
        <w:rPr>
          <w:rStyle w:val="s0"/>
        </w:rPr>
        <w:t>По специализации товарные биржи могут быть:</w:t>
      </w:r>
    </w:p>
    <w:p w:rsidR="00000000" w:rsidRDefault="002A2CA9">
      <w:pPr>
        <w:ind w:firstLine="400"/>
        <w:jc w:val="both"/>
      </w:pPr>
      <w:r>
        <w:rPr>
          <w:rStyle w:val="s0"/>
        </w:rPr>
        <w:t>1) универсальные, принимающие к биржевым торгам различные виды товаров;</w:t>
      </w:r>
    </w:p>
    <w:p w:rsidR="00000000" w:rsidRDefault="002A2CA9">
      <w:pPr>
        <w:ind w:firstLine="400"/>
        <w:jc w:val="both"/>
      </w:pPr>
      <w:r>
        <w:rPr>
          <w:rStyle w:val="s0"/>
        </w:rPr>
        <w:t>2) специализированные, обслуживающие обращение определенного вида товара.</w:t>
      </w:r>
    </w:p>
    <w:p w:rsidR="00000000" w:rsidRDefault="002A2CA9">
      <w:pPr>
        <w:ind w:firstLine="400"/>
        <w:jc w:val="both"/>
      </w:pPr>
      <w:r>
        <w:rPr>
          <w:rStyle w:val="s0"/>
        </w:rPr>
        <w:t> </w:t>
      </w:r>
    </w:p>
    <w:p w:rsidR="00000000" w:rsidRDefault="002A2CA9">
      <w:pPr>
        <w:ind w:left="1200" w:hanging="800"/>
        <w:jc w:val="both"/>
      </w:pPr>
      <w:bookmarkStart w:id="14" w:name="SUB100000"/>
      <w:bookmarkEnd w:id="14"/>
      <w:r>
        <w:rPr>
          <w:rStyle w:val="s1"/>
        </w:rPr>
        <w:t>Статья 10. Типовые правила биржевой торговли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1. </w:t>
      </w:r>
      <w:hyperlink r:id="rId151" w:history="1">
        <w:r>
          <w:rPr>
            <w:rStyle w:val="a4"/>
          </w:rPr>
          <w:t>Типовые правила биржевой торговли</w:t>
        </w:r>
      </w:hyperlink>
      <w:r>
        <w:rPr>
          <w:rStyle w:val="s0"/>
        </w:rPr>
        <w:t xml:space="preserve"> определяют порядок деятельности членов товарной биржи при совершении биржевых сделок с биржевыми товарами.</w:t>
      </w:r>
    </w:p>
    <w:p w:rsidR="00000000" w:rsidRDefault="002A2CA9">
      <w:pPr>
        <w:ind w:firstLine="400"/>
        <w:jc w:val="both"/>
      </w:pPr>
      <w:r>
        <w:rPr>
          <w:rStyle w:val="s0"/>
        </w:rPr>
        <w:t>2. Типовые правила биржевой торговли включают:</w:t>
      </w:r>
    </w:p>
    <w:p w:rsidR="00000000" w:rsidRDefault="002A2CA9">
      <w:pPr>
        <w:jc w:val="both"/>
      </w:pPr>
      <w:r>
        <w:rPr>
          <w:rStyle w:val="s3"/>
        </w:rPr>
        <w:t xml:space="preserve">Подпункт 1 изложен в редакции </w:t>
      </w:r>
      <w:hyperlink r:id="rId152" w:anchor="sub_id=37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53" w:anchor="sub_id=1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>1) условия и порядок аккредитации члено</w:t>
      </w:r>
      <w:r>
        <w:rPr>
          <w:rStyle w:val="s0"/>
        </w:rPr>
        <w:t>в товарной биржи, приостановления и прекращения их аккредитации;</w:t>
      </w:r>
    </w:p>
    <w:p w:rsidR="00000000" w:rsidRDefault="002A2CA9">
      <w:pPr>
        <w:jc w:val="both"/>
      </w:pPr>
      <w:r>
        <w:rPr>
          <w:rStyle w:val="s3"/>
        </w:rPr>
        <w:t xml:space="preserve">Подпункт 2 изложен в редакции </w:t>
      </w:r>
      <w:hyperlink r:id="rId154" w:anchor="sub_id=79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55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6" w:anchor="sub_id=11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</w:t>
      </w:r>
      <w:hyperlink r:id="rId157" w:anchor="sub_id=1002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2) порядок проведения биржевых торгов в режимах торговли, установленных </w:t>
      </w:r>
      <w:hyperlink w:anchor="sub15010000" w:history="1">
        <w:r>
          <w:rPr>
            <w:rStyle w:val="a4"/>
          </w:rPr>
          <w:t>статьей 15-1</w:t>
        </w:r>
      </w:hyperlink>
      <w:r>
        <w:rPr>
          <w:rStyle w:val="s0"/>
        </w:rPr>
        <w:t xml:space="preserve"> настоящего Закона;</w:t>
      </w:r>
    </w:p>
    <w:p w:rsidR="00000000" w:rsidRDefault="002A2CA9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158" w:anchor="sub_id=1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</w:t>
      </w:r>
    </w:p>
    <w:p w:rsidR="00000000" w:rsidRDefault="002A2CA9">
      <w:pPr>
        <w:ind w:firstLine="400"/>
        <w:jc w:val="both"/>
      </w:pPr>
      <w:r>
        <w:rPr>
          <w:rStyle w:val="s0"/>
        </w:rPr>
        <w:t>2-1) порядок проведения биржевых торгов срочными контрактами;</w:t>
      </w:r>
    </w:p>
    <w:p w:rsidR="00000000" w:rsidRDefault="002A2CA9">
      <w:pPr>
        <w:ind w:firstLine="400"/>
        <w:jc w:val="both"/>
      </w:pPr>
      <w:r>
        <w:rPr>
          <w:rStyle w:val="s0"/>
        </w:rPr>
        <w:t>3) порядок осуществления расчетов по заключенным на биржевых торгах сделкам с товарами;</w:t>
      </w:r>
    </w:p>
    <w:p w:rsidR="00000000" w:rsidRDefault="002A2CA9">
      <w:pPr>
        <w:jc w:val="both"/>
      </w:pPr>
      <w:r>
        <w:rPr>
          <w:rStyle w:val="s3"/>
        </w:rPr>
        <w:t>Пункт дополнен подпунктом 3-1 в соответствии с</w:t>
      </w:r>
      <w:r>
        <w:rPr>
          <w:rStyle w:val="s3"/>
        </w:rPr>
        <w:t xml:space="preserve"> </w:t>
      </w:r>
      <w:hyperlink r:id="rId159" w:anchor="sub_id=37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2A2CA9">
      <w:pPr>
        <w:ind w:firstLine="400"/>
        <w:jc w:val="both"/>
      </w:pPr>
      <w:r>
        <w:rPr>
          <w:rStyle w:val="s0"/>
        </w:rPr>
        <w:t>3-1) порядок взаимодействия с саморегулируемыми организациями, а также обеспечение брокерами и дилерами законности биржевой сделки;</w:t>
      </w:r>
    </w:p>
    <w:p w:rsidR="00000000" w:rsidRDefault="002A2CA9">
      <w:pPr>
        <w:ind w:firstLine="400"/>
        <w:jc w:val="both"/>
      </w:pPr>
      <w:r>
        <w:rPr>
          <w:rStyle w:val="s0"/>
        </w:rPr>
        <w:t>4) условия и порядок приостановления и возобновления торгов на товарной бирже;</w:t>
      </w:r>
    </w:p>
    <w:p w:rsidR="00000000" w:rsidRDefault="002A2CA9">
      <w:pPr>
        <w:ind w:firstLine="400"/>
        <w:jc w:val="both"/>
      </w:pPr>
      <w:r>
        <w:rPr>
          <w:rStyle w:val="s0"/>
        </w:rPr>
        <w:t>5) порядок формирования и организации деятельности биржевого арбитража, а также механизмы разрешения споров, связанных с заключением биржевых сделок с биржевыми товарами;</w:t>
      </w:r>
    </w:p>
    <w:p w:rsidR="00000000" w:rsidRDefault="002A2CA9">
      <w:pPr>
        <w:ind w:firstLine="400"/>
        <w:jc w:val="both"/>
      </w:pPr>
      <w:r>
        <w:rPr>
          <w:rStyle w:val="s0"/>
        </w:rPr>
        <w:t>6) пор</w:t>
      </w:r>
      <w:r>
        <w:rPr>
          <w:rStyle w:val="s0"/>
        </w:rPr>
        <w:t>ядок принятия (утверждения) документов по биржевой торговле;</w:t>
      </w:r>
    </w:p>
    <w:p w:rsidR="00000000" w:rsidRDefault="002A2CA9">
      <w:pPr>
        <w:ind w:firstLine="400"/>
        <w:jc w:val="both"/>
      </w:pPr>
      <w:r>
        <w:rPr>
          <w:rStyle w:val="s0"/>
        </w:rPr>
        <w:t>7) порядок учета и регистрации сделок на товарной бирже;</w:t>
      </w:r>
    </w:p>
    <w:p w:rsidR="00000000" w:rsidRDefault="002A2CA9">
      <w:pPr>
        <w:jc w:val="both"/>
      </w:pPr>
      <w:r>
        <w:rPr>
          <w:rStyle w:val="s3"/>
        </w:rPr>
        <w:t xml:space="preserve">Пункт дополнен подпунктами 8 - 10 в соответствии с </w:t>
      </w:r>
      <w:hyperlink r:id="rId160" w:anchor="sub_id=7910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10.07.12 г. № 36-V</w:t>
      </w:r>
    </w:p>
    <w:p w:rsidR="00000000" w:rsidRDefault="002A2CA9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161" w:anchor="sub_id=1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 (</w:t>
      </w:r>
      <w:hyperlink r:id="rId162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>8) порядок представления товарной биржей отчетов уполномоченному органу;</w:t>
      </w:r>
    </w:p>
    <w:p w:rsidR="00000000" w:rsidRDefault="002A2CA9">
      <w:pPr>
        <w:ind w:firstLine="400"/>
        <w:jc w:val="both"/>
      </w:pPr>
      <w:r>
        <w:rPr>
          <w:rStyle w:val="s0"/>
        </w:rPr>
        <w:t>9) порядок проведения государственных и иных закупок через товарную биржу;</w:t>
      </w:r>
    </w:p>
    <w:p w:rsidR="00000000" w:rsidRDefault="002A2CA9">
      <w:pPr>
        <w:ind w:firstLine="400"/>
        <w:jc w:val="both"/>
      </w:pPr>
      <w:r>
        <w:rPr>
          <w:rStyle w:val="s0"/>
        </w:rPr>
        <w:t>10) порядок размещения информации о проводимых торгах на интернет-ресур</w:t>
      </w:r>
      <w:r>
        <w:rPr>
          <w:rStyle w:val="s0"/>
        </w:rPr>
        <w:t>се товарной биржи.</w:t>
      </w:r>
    </w:p>
    <w:p w:rsidR="00000000" w:rsidRDefault="002A2CA9">
      <w:pPr>
        <w:ind w:firstLine="400"/>
        <w:jc w:val="both"/>
      </w:pPr>
      <w:r>
        <w:rPr>
          <w:rStyle w:val="s0"/>
        </w:rPr>
        <w:t> </w:t>
      </w:r>
    </w:p>
    <w:p w:rsidR="00000000" w:rsidRDefault="002A2CA9">
      <w:pPr>
        <w:ind w:left="1200" w:hanging="800"/>
        <w:jc w:val="both"/>
      </w:pPr>
      <w:bookmarkStart w:id="15" w:name="SUB110000"/>
      <w:bookmarkEnd w:id="15"/>
      <w:r>
        <w:rPr>
          <w:rStyle w:val="s1"/>
        </w:rPr>
        <w:t>Статья 11. Члены товарной биржи</w:t>
      </w:r>
    </w:p>
    <w:p w:rsidR="00000000" w:rsidRDefault="002A2CA9">
      <w:pPr>
        <w:ind w:firstLine="397"/>
        <w:jc w:val="both"/>
      </w:pPr>
      <w:r>
        <w:rPr>
          <w:rStyle w:val="s0"/>
        </w:rPr>
        <w:t xml:space="preserve">1. Исключен в соответствии с </w:t>
      </w:r>
      <w:hyperlink r:id="rId163" w:anchor="sub_id=82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64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>2. Членство на товарной бирже дает право участвовать на биржевых торгах в соответствии с настоящим Законом.</w:t>
      </w:r>
    </w:p>
    <w:p w:rsidR="00000000" w:rsidRDefault="002A2CA9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65" w:anchor="sub_id=79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2A2CA9">
      <w:pPr>
        <w:ind w:firstLine="400"/>
        <w:jc w:val="both"/>
      </w:pPr>
      <w:r>
        <w:rPr>
          <w:rStyle w:val="s0"/>
        </w:rPr>
        <w:t>3. Членами товарной биржи не могут быть аффилиированные с товарной биржей юридические лица.</w:t>
      </w:r>
    </w:p>
    <w:p w:rsidR="00000000" w:rsidRDefault="002A2CA9">
      <w:pPr>
        <w:ind w:firstLine="400"/>
        <w:jc w:val="both"/>
      </w:pPr>
      <w:r>
        <w:rPr>
          <w:rStyle w:val="s0"/>
        </w:rPr>
        <w:t> </w:t>
      </w:r>
    </w:p>
    <w:p w:rsidR="00000000" w:rsidRDefault="002A2CA9">
      <w:pPr>
        <w:ind w:left="1200" w:hanging="800"/>
        <w:jc w:val="both"/>
      </w:pPr>
      <w:bookmarkStart w:id="16" w:name="SUB120000"/>
      <w:bookmarkEnd w:id="16"/>
      <w:r>
        <w:rPr>
          <w:rStyle w:val="s1"/>
        </w:rPr>
        <w:t>Статья 12. Работники товарной биржи</w:t>
      </w:r>
    </w:p>
    <w:p w:rsidR="00000000" w:rsidRDefault="002A2CA9">
      <w:pPr>
        <w:jc w:val="both"/>
      </w:pPr>
      <w:r>
        <w:rPr>
          <w:rStyle w:val="s3"/>
        </w:rPr>
        <w:t xml:space="preserve">Пункт 1 изложен в редакции </w:t>
      </w:r>
      <w:hyperlink r:id="rId166" w:anchor="sub_id=79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6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>1. Работниками товарной биржи являются физические лица, состоящие в трудовых отношениях с товарной биржей и непосредственно выполняющие работу по трудовому договору. Работнику товарной биржи запрещается одновременно состоять в трудовых отношениях с членами</w:t>
      </w:r>
      <w:r>
        <w:rPr>
          <w:rStyle w:val="s0"/>
        </w:rPr>
        <w:t xml:space="preserve"> товарной биржи.</w:t>
      </w:r>
    </w:p>
    <w:p w:rsidR="00000000" w:rsidRDefault="002A2CA9">
      <w:pPr>
        <w:ind w:firstLine="400"/>
        <w:jc w:val="both"/>
      </w:pPr>
      <w:r>
        <w:rPr>
          <w:rStyle w:val="s0"/>
        </w:rPr>
        <w:t>2. Работникам товарной биржи запрещается участвовать в биржевых сделках, а также использовать коммерческую информацию в собственных интересах.</w:t>
      </w:r>
    </w:p>
    <w:p w:rsidR="00000000" w:rsidRDefault="002A2CA9">
      <w:pPr>
        <w:ind w:firstLine="400"/>
        <w:jc w:val="both"/>
      </w:pPr>
      <w:r>
        <w:rPr>
          <w:rStyle w:val="s0"/>
        </w:rPr>
        <w:t> </w:t>
      </w:r>
    </w:p>
    <w:p w:rsidR="00000000" w:rsidRDefault="002A2CA9">
      <w:pPr>
        <w:ind w:firstLine="400"/>
        <w:jc w:val="both"/>
      </w:pPr>
      <w:r>
        <w:rPr>
          <w:rStyle w:val="s0"/>
        </w:rPr>
        <w:t> </w:t>
      </w:r>
    </w:p>
    <w:p w:rsidR="00000000" w:rsidRDefault="002A2CA9">
      <w:pPr>
        <w:jc w:val="center"/>
      </w:pPr>
      <w:bookmarkStart w:id="17" w:name="SUB130000"/>
      <w:bookmarkEnd w:id="17"/>
      <w:r>
        <w:rPr>
          <w:rStyle w:val="s1"/>
        </w:rPr>
        <w:t>Глава 4. Деятельность товарной биржи</w:t>
      </w:r>
    </w:p>
    <w:p w:rsidR="00000000" w:rsidRDefault="002A2CA9">
      <w:pPr>
        <w:ind w:firstLine="400"/>
        <w:jc w:val="both"/>
      </w:pPr>
      <w:r>
        <w:rPr>
          <w:rStyle w:val="s0"/>
        </w:rPr>
        <w:t> </w:t>
      </w:r>
    </w:p>
    <w:p w:rsidR="00000000" w:rsidRDefault="002A2CA9">
      <w:pPr>
        <w:ind w:left="1200" w:hanging="800"/>
        <w:jc w:val="both"/>
      </w:pPr>
      <w:r>
        <w:rPr>
          <w:rStyle w:val="s1"/>
        </w:rPr>
        <w:t>Статья 13. Деятельность товарной биржи</w:t>
      </w:r>
    </w:p>
    <w:p w:rsidR="00000000" w:rsidRDefault="002A2CA9">
      <w:pPr>
        <w:ind w:firstLine="400"/>
        <w:jc w:val="both"/>
      </w:pPr>
      <w:r>
        <w:rPr>
          <w:rStyle w:val="s0"/>
        </w:rPr>
        <w:t>1. Основным ви</w:t>
      </w:r>
      <w:r>
        <w:rPr>
          <w:rStyle w:val="s0"/>
        </w:rPr>
        <w:t>дом деятельности товарной биржи являются организация и проведение биржевых торгов.</w:t>
      </w:r>
    </w:p>
    <w:p w:rsidR="00000000" w:rsidRDefault="002A2CA9">
      <w:pPr>
        <w:ind w:firstLine="400"/>
        <w:jc w:val="both"/>
      </w:pPr>
      <w:r>
        <w:rPr>
          <w:rStyle w:val="s0"/>
        </w:rPr>
        <w:t>2. Товарная биржа осуществляет следующие функции:</w:t>
      </w:r>
    </w:p>
    <w:p w:rsidR="00000000" w:rsidRDefault="002A2CA9">
      <w:pPr>
        <w:ind w:firstLine="400"/>
        <w:jc w:val="both"/>
      </w:pPr>
      <w:r>
        <w:rPr>
          <w:rStyle w:val="s0"/>
        </w:rPr>
        <w:t>1) организацию и проведение биржевых торгов;</w:t>
      </w:r>
    </w:p>
    <w:p w:rsidR="00000000" w:rsidRDefault="002A2CA9">
      <w:pPr>
        <w:ind w:firstLine="400"/>
        <w:jc w:val="both"/>
      </w:pPr>
      <w:r>
        <w:rPr>
          <w:rStyle w:val="s0"/>
        </w:rPr>
        <w:t>2) регистрацию и оформление сделок, совершаемых на товарной бирже, в том числе</w:t>
      </w:r>
      <w:r>
        <w:rPr>
          <w:rStyle w:val="s0"/>
        </w:rPr>
        <w:t xml:space="preserve"> сделок со спот-товарами;</w:t>
      </w:r>
    </w:p>
    <w:p w:rsidR="00000000" w:rsidRDefault="002A2CA9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168" w:anchor="sub_id=3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2A2CA9">
      <w:pPr>
        <w:ind w:firstLine="397"/>
        <w:jc w:val="both"/>
      </w:pPr>
      <w:r>
        <w:rPr>
          <w:rStyle w:val="s0"/>
        </w:rPr>
        <w:t>2-1) выявление фактов ценового манипулирования;</w:t>
      </w:r>
    </w:p>
    <w:p w:rsidR="00000000" w:rsidRDefault="002A2CA9">
      <w:pPr>
        <w:jc w:val="both"/>
      </w:pPr>
      <w:r>
        <w:rPr>
          <w:rStyle w:val="s3"/>
        </w:rPr>
        <w:t>Пункт дополнен под</w:t>
      </w:r>
      <w:r>
        <w:rPr>
          <w:rStyle w:val="s3"/>
        </w:rPr>
        <w:t xml:space="preserve">пунктом 2-2 в соответствии с </w:t>
      </w:r>
      <w:hyperlink r:id="rId169" w:anchor="sub_id=3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2A2CA9">
      <w:pPr>
        <w:ind w:firstLine="397"/>
        <w:jc w:val="both"/>
      </w:pPr>
      <w:r>
        <w:rPr>
          <w:rStyle w:val="s0"/>
        </w:rPr>
        <w:t>2-2) формирование биржевых котировок;</w:t>
      </w:r>
    </w:p>
    <w:p w:rsidR="00000000" w:rsidRDefault="002A2CA9">
      <w:pPr>
        <w:jc w:val="both"/>
      </w:pPr>
      <w:r>
        <w:rPr>
          <w:rStyle w:val="s3"/>
        </w:rPr>
        <w:t xml:space="preserve">Пункт дополнен подпунктом 2-3 в соответствии с </w:t>
      </w:r>
      <w:hyperlink r:id="rId170" w:anchor="sub_id=3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2A2CA9">
      <w:pPr>
        <w:ind w:firstLine="397"/>
        <w:jc w:val="both"/>
      </w:pPr>
      <w:r>
        <w:rPr>
          <w:rStyle w:val="s0"/>
        </w:rPr>
        <w:t>2-3) проведение аккредитации членов товарной биржи;</w:t>
      </w:r>
    </w:p>
    <w:p w:rsidR="00000000" w:rsidRDefault="002A2CA9">
      <w:pPr>
        <w:jc w:val="both"/>
      </w:pPr>
      <w:r>
        <w:rPr>
          <w:rStyle w:val="s3"/>
        </w:rPr>
        <w:t xml:space="preserve">Пункт дополнен подпунктом 2-4 в соответствии с </w:t>
      </w:r>
      <w:hyperlink r:id="rId171" w:anchor="sub_id=3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2A2CA9">
      <w:pPr>
        <w:ind w:firstLine="400"/>
        <w:jc w:val="both"/>
      </w:pPr>
      <w:r>
        <w:rPr>
          <w:rStyle w:val="s0"/>
        </w:rPr>
        <w:t>2-4) контроль за соответствием аккредитованных членов товарной биржи требованиям, установленным правилами биржевой торговли, соблюдением ими требований указанных правил;</w:t>
      </w:r>
    </w:p>
    <w:p w:rsidR="00000000" w:rsidRDefault="002A2CA9">
      <w:pPr>
        <w:ind w:firstLine="400"/>
        <w:jc w:val="both"/>
      </w:pPr>
      <w:r>
        <w:rPr>
          <w:rStyle w:val="s0"/>
        </w:rPr>
        <w:t>3) организацию и осуществление рас</w:t>
      </w:r>
      <w:r>
        <w:rPr>
          <w:rStyle w:val="s0"/>
        </w:rPr>
        <w:t>четов по биржевым сделкам;</w:t>
      </w:r>
    </w:p>
    <w:p w:rsidR="00000000" w:rsidRDefault="002A2CA9">
      <w:pPr>
        <w:ind w:firstLine="400"/>
        <w:jc w:val="both"/>
      </w:pPr>
      <w:r>
        <w:rPr>
          <w:rStyle w:val="s0"/>
        </w:rPr>
        <w:t>4) фиксирование биржевой цены на товар в результате проведенных торгов на товарной бирже;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5) разработку и утверждение правил биржевой торговли на основе </w:t>
      </w:r>
      <w:hyperlink r:id="rId172" w:history="1">
        <w:r>
          <w:rPr>
            <w:rStyle w:val="a5"/>
          </w:rPr>
          <w:t>типовых пра</w:t>
        </w:r>
        <w:r>
          <w:rPr>
            <w:rStyle w:val="a5"/>
          </w:rPr>
          <w:t>вил</w:t>
        </w:r>
      </w:hyperlink>
      <w:r>
        <w:rPr>
          <w:rStyle w:val="s0"/>
        </w:rPr>
        <w:t xml:space="preserve"> биржевой торговли;</w:t>
      </w:r>
    </w:p>
    <w:p w:rsidR="00000000" w:rsidRDefault="002A2CA9">
      <w:pPr>
        <w:ind w:firstLine="400"/>
        <w:jc w:val="both"/>
      </w:pPr>
      <w:r>
        <w:rPr>
          <w:rStyle w:val="s0"/>
        </w:rPr>
        <w:t>6) организацию экспертизы качества биржевого товара, реализуемого через биржевые торги, по требованию участника биржевой торговли;</w:t>
      </w:r>
    </w:p>
    <w:p w:rsidR="00000000" w:rsidRDefault="002A2CA9">
      <w:pPr>
        <w:jc w:val="both"/>
      </w:pPr>
      <w:r>
        <w:rPr>
          <w:rStyle w:val="s3"/>
        </w:rPr>
        <w:t xml:space="preserve">Подпункт 7 изложен в редакции </w:t>
      </w:r>
      <w:hyperlink r:id="rId173" w:anchor="sub_id=79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74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>7) оказание организационных, консультационных, информационных, методических услуг, связанных с биржевой торговлей;</w:t>
      </w:r>
    </w:p>
    <w:p w:rsidR="00000000" w:rsidRDefault="002A2CA9">
      <w:pPr>
        <w:ind w:firstLine="400"/>
        <w:jc w:val="both"/>
      </w:pPr>
      <w:r>
        <w:rPr>
          <w:rStyle w:val="s0"/>
        </w:rPr>
        <w:t>8) проведение аналитических исследований рынка биржевых товаров;</w:t>
      </w:r>
    </w:p>
    <w:p w:rsidR="00000000" w:rsidRDefault="002A2CA9">
      <w:pPr>
        <w:ind w:firstLine="400"/>
        <w:jc w:val="both"/>
      </w:pPr>
      <w:r>
        <w:rPr>
          <w:rStyle w:val="s0"/>
        </w:rPr>
        <w:t>9) выпуск печатной продукции, относящейся к информации о биржевой деятельнос</w:t>
      </w:r>
      <w:r>
        <w:rPr>
          <w:rStyle w:val="s0"/>
        </w:rPr>
        <w:t>ти;</w:t>
      </w:r>
    </w:p>
    <w:p w:rsidR="00000000" w:rsidRDefault="002A2CA9">
      <w:pPr>
        <w:ind w:firstLine="400"/>
        <w:jc w:val="both"/>
      </w:pPr>
      <w:r>
        <w:rPr>
          <w:rStyle w:val="s0"/>
        </w:rPr>
        <w:t>10) организацию учебных курсов по обучению и повышению квалификации участников биржевого товарного рынка;</w:t>
      </w:r>
    </w:p>
    <w:p w:rsidR="00000000" w:rsidRDefault="002A2CA9">
      <w:pPr>
        <w:ind w:firstLine="400"/>
        <w:jc w:val="both"/>
      </w:pPr>
      <w:r>
        <w:rPr>
          <w:rStyle w:val="s0"/>
        </w:rPr>
        <w:t>11) эксплуатацию торговой системы товарной биржи;</w:t>
      </w:r>
    </w:p>
    <w:p w:rsidR="00000000" w:rsidRDefault="002A2CA9">
      <w:pPr>
        <w:ind w:firstLine="400"/>
        <w:jc w:val="both"/>
      </w:pPr>
      <w:r>
        <w:rPr>
          <w:rStyle w:val="s0"/>
        </w:rPr>
        <w:t>12) развитие международных биржевых торгов.</w:t>
      </w:r>
    </w:p>
    <w:p w:rsidR="00000000" w:rsidRDefault="002A2CA9">
      <w:pPr>
        <w:jc w:val="both"/>
      </w:pPr>
      <w:r>
        <w:rPr>
          <w:rStyle w:val="s3"/>
        </w:rPr>
        <w:t xml:space="preserve">Пункт 3 изложен в редакции </w:t>
      </w:r>
      <w:hyperlink r:id="rId175" w:anchor="sub_id=37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76" w:anchor="sub_id=1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>3. Товарная биржа не вправе совмещать свою деятельность с брокер</w:t>
      </w:r>
      <w:r>
        <w:rPr>
          <w:rStyle w:val="s0"/>
        </w:rPr>
        <w:t>ской, дилерской и депозитарной деятельностью, а также с деятельностью по управлению ценными бумагами.</w:t>
      </w:r>
    </w:p>
    <w:p w:rsidR="00000000" w:rsidRDefault="002A2CA9">
      <w:pPr>
        <w:ind w:firstLine="400"/>
        <w:jc w:val="both"/>
      </w:pPr>
      <w:r>
        <w:rPr>
          <w:rStyle w:val="s0"/>
        </w:rPr>
        <w:t>4. Товарная биржа вправе заключать от своего имени соглашения о сотрудничестве с иностранцами и юридическими лицами, созданными в соответствии с законодат</w:t>
      </w:r>
      <w:r>
        <w:rPr>
          <w:rStyle w:val="s0"/>
        </w:rPr>
        <w:t>ельством другого государства в пределах прав, предоставленных ей настоящим Законом и иными законодательными актами Республики Казахстан.</w:t>
      </w:r>
    </w:p>
    <w:p w:rsidR="00000000" w:rsidRDefault="002A2CA9">
      <w:pPr>
        <w:ind w:firstLine="400"/>
        <w:jc w:val="both"/>
      </w:pPr>
      <w:r>
        <w:t> </w:t>
      </w:r>
    </w:p>
    <w:p w:rsidR="00000000" w:rsidRDefault="002A2CA9">
      <w:pPr>
        <w:jc w:val="both"/>
      </w:pPr>
      <w:bookmarkStart w:id="18" w:name="SUB13010000"/>
      <w:bookmarkEnd w:id="18"/>
      <w:r>
        <w:rPr>
          <w:rStyle w:val="s3"/>
        </w:rPr>
        <w:t xml:space="preserve">Закон дополнен статьей 13-1 в соответствии с </w:t>
      </w:r>
      <w:hyperlink r:id="rId177" w:anchor="sub_id=79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2A2CA9">
      <w:pPr>
        <w:ind w:left="1200" w:hanging="800"/>
        <w:jc w:val="both"/>
      </w:pPr>
      <w:r>
        <w:rPr>
          <w:rStyle w:val="s1"/>
        </w:rPr>
        <w:t>Статья 13-1. Государственные закупки через товарную биржу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1. Государственные закупки на товарной бирже осуществляются в порядке, установленном </w:t>
      </w:r>
      <w:hyperlink r:id="rId178" w:anchor="sub_id=10100" w:history="1">
        <w:r>
          <w:rPr>
            <w:rStyle w:val="a4"/>
          </w:rPr>
          <w:t>типовыми правилами</w:t>
        </w:r>
      </w:hyperlink>
      <w:r>
        <w:rPr>
          <w:rStyle w:val="s0"/>
        </w:rPr>
        <w:t xml:space="preserve"> биржевой торговли.</w:t>
      </w:r>
    </w:p>
    <w:p w:rsidR="00000000" w:rsidRDefault="002A2CA9">
      <w:pPr>
        <w:ind w:firstLine="400"/>
        <w:jc w:val="both"/>
      </w:pPr>
      <w:r>
        <w:rPr>
          <w:rStyle w:val="s0"/>
        </w:rPr>
        <w:t>2. Государственные закупки на товарной бирже осуществляются в режиме двойного встречного аукциона.</w:t>
      </w:r>
    </w:p>
    <w:p w:rsidR="00000000" w:rsidRDefault="002A2CA9">
      <w:pPr>
        <w:ind w:firstLine="400"/>
        <w:jc w:val="both"/>
      </w:pPr>
      <w:r>
        <w:rPr>
          <w:rStyle w:val="s0"/>
        </w:rPr>
        <w:t>3. Услуги по осуществлению государственных закупок через товарные биржи для заказчика оказываются на возм</w:t>
      </w:r>
      <w:r>
        <w:rPr>
          <w:rStyle w:val="s0"/>
        </w:rPr>
        <w:t>ездной основе в рамках средств, предусмотренных в бюджете заказчика на соответствующий год.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179" w:anchor="sub_id=1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27.10.15 г. № 364-V </w:t>
      </w:r>
      <w:r>
        <w:rPr>
          <w:rStyle w:val="s3"/>
        </w:rPr>
        <w:t>(введен в действие с</w:t>
      </w:r>
      <w:r>
        <w:rPr>
          <w:rStyle w:val="s3"/>
        </w:rPr>
        <w:t xml:space="preserve"> 1 января 2017 г.) (</w:t>
      </w:r>
      <w:hyperlink r:id="rId180" w:anchor="sub_id=13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t> </w:t>
      </w:r>
    </w:p>
    <w:p w:rsidR="00000000" w:rsidRDefault="002A2CA9">
      <w:pPr>
        <w:jc w:val="both"/>
      </w:pPr>
      <w:bookmarkStart w:id="19" w:name="SUB13020000"/>
      <w:bookmarkEnd w:id="19"/>
      <w:r>
        <w:rPr>
          <w:rStyle w:val="s3"/>
        </w:rPr>
        <w:t xml:space="preserve">Закон дополнен статьей 13-2 в соответствии с </w:t>
      </w:r>
      <w:hyperlink r:id="rId181" w:anchor="sub_id=1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</w:t>
      </w:r>
    </w:p>
    <w:p w:rsidR="00000000" w:rsidRDefault="002A2CA9">
      <w:pPr>
        <w:ind w:left="1200" w:hanging="800"/>
        <w:jc w:val="both"/>
      </w:pPr>
      <w:r>
        <w:rPr>
          <w:rStyle w:val="s1"/>
        </w:rPr>
        <w:t>Статья 13-2. Права и обязанности товарной биржи</w:t>
      </w:r>
    </w:p>
    <w:p w:rsidR="00000000" w:rsidRDefault="002A2CA9">
      <w:pPr>
        <w:ind w:firstLine="400"/>
        <w:jc w:val="both"/>
      </w:pPr>
      <w:r>
        <w:rPr>
          <w:rStyle w:val="s0"/>
        </w:rPr>
        <w:t>1. Товарная биржа имеет право: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1) определять в соответствии со </w:t>
      </w:r>
      <w:hyperlink w:anchor="sub15010000" w:history="1">
        <w:r>
          <w:rPr>
            <w:rStyle w:val="a4"/>
          </w:rPr>
          <w:t>статьей 15-1</w:t>
        </w:r>
      </w:hyperlink>
      <w:r>
        <w:rPr>
          <w:rStyle w:val="s0"/>
        </w:rPr>
        <w:t xml:space="preserve"> настоящего Закона режимы торговли, в которых ею проводятся бирже</w:t>
      </w:r>
      <w:r>
        <w:rPr>
          <w:rStyle w:val="s0"/>
        </w:rPr>
        <w:t>вые торги;</w:t>
      </w:r>
    </w:p>
    <w:p w:rsidR="00000000" w:rsidRDefault="002A2CA9">
      <w:pPr>
        <w:ind w:firstLine="400"/>
        <w:jc w:val="both"/>
      </w:pPr>
      <w:r>
        <w:rPr>
          <w:rStyle w:val="s0"/>
        </w:rPr>
        <w:t>2) проводить биржевые торги фьючерсами, опционами;</w:t>
      </w:r>
    </w:p>
    <w:p w:rsidR="00000000" w:rsidRDefault="002A2CA9">
      <w:pPr>
        <w:ind w:firstLine="400"/>
        <w:jc w:val="both"/>
      </w:pPr>
      <w:r>
        <w:rPr>
          <w:rStyle w:val="s0"/>
        </w:rPr>
        <w:t>3) осуществлять иные права, предусмотренные законодательством Республики Казахстан о товарных биржах.</w:t>
      </w:r>
    </w:p>
    <w:p w:rsidR="00000000" w:rsidRDefault="002A2CA9">
      <w:pPr>
        <w:ind w:firstLine="400"/>
        <w:jc w:val="both"/>
      </w:pPr>
      <w:r>
        <w:rPr>
          <w:rStyle w:val="s0"/>
        </w:rPr>
        <w:t>2. Товарная биржа обязана:</w:t>
      </w:r>
    </w:p>
    <w:p w:rsidR="00000000" w:rsidRDefault="002A2CA9">
      <w:pPr>
        <w:jc w:val="both"/>
      </w:pPr>
      <w:r>
        <w:rPr>
          <w:rStyle w:val="s3"/>
        </w:rPr>
        <w:t xml:space="preserve">Подпункт 1 </w:t>
      </w:r>
      <w:hyperlink r:id="rId182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2A2CA9">
      <w:pPr>
        <w:ind w:firstLine="400"/>
        <w:jc w:val="both"/>
      </w:pPr>
      <w:r>
        <w:rPr>
          <w:rStyle w:val="s0"/>
        </w:rPr>
        <w:t>1) соблюдать обязательные требования к электронной торговой системе товарных бирж;</w:t>
      </w:r>
    </w:p>
    <w:p w:rsidR="00000000" w:rsidRDefault="002A2CA9">
      <w:pPr>
        <w:ind w:firstLine="400"/>
        <w:jc w:val="both"/>
      </w:pPr>
      <w:r>
        <w:rPr>
          <w:rStyle w:val="s0"/>
        </w:rPr>
        <w:t>2) иметь собственный интернет-ресурс;</w:t>
      </w:r>
    </w:p>
    <w:p w:rsidR="00000000" w:rsidRDefault="002A2CA9">
      <w:pPr>
        <w:jc w:val="both"/>
      </w:pPr>
      <w:r>
        <w:rPr>
          <w:rStyle w:val="s3"/>
        </w:rPr>
        <w:t>Пункт 2 допол</w:t>
      </w:r>
      <w:r>
        <w:rPr>
          <w:rStyle w:val="s3"/>
        </w:rPr>
        <w:t xml:space="preserve">нен подпунктом 2-1 в соответствии с </w:t>
      </w:r>
      <w:hyperlink r:id="rId183" w:anchor="sub_id=13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2A2CA9">
      <w:pPr>
        <w:ind w:firstLine="397"/>
        <w:jc w:val="both"/>
      </w:pPr>
      <w:r>
        <w:rPr>
          <w:rStyle w:val="s0"/>
        </w:rPr>
        <w:t>2-1) размещать актуальный перечень аккредитованных членов товарной биржи на собственном интернет-ресурс</w:t>
      </w:r>
      <w:r>
        <w:rPr>
          <w:rStyle w:val="s0"/>
        </w:rPr>
        <w:t>е.</w:t>
      </w:r>
    </w:p>
    <w:p w:rsidR="00000000" w:rsidRDefault="002A2CA9">
      <w:pPr>
        <w:ind w:firstLine="397"/>
        <w:jc w:val="both"/>
      </w:pPr>
      <w:r>
        <w:rPr>
          <w:rStyle w:val="s0"/>
        </w:rPr>
        <w:t>Перечень должен содержать информацию о наименовании, месте нахождения, фамилии, имени и отчестве (если оно указано в документе, удостоверяющем личность) руководителя и сотрудников аккредитованных членов товарной биржи.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При изменении наименования, места </w:t>
      </w:r>
      <w:r>
        <w:rPr>
          <w:rStyle w:val="s0"/>
        </w:rPr>
        <w:t>нахождения, а также смене руководителя и (или) изменении состава сотрудников членов товарной биржи товарная биржа обновляет перечень в течение трех рабочих дней с момента поступления в товарную биржу информации от членов товарной биржи;</w:t>
      </w:r>
    </w:p>
    <w:p w:rsidR="00000000" w:rsidRDefault="002A2CA9">
      <w:pPr>
        <w:ind w:firstLine="400"/>
        <w:jc w:val="both"/>
      </w:pPr>
      <w:r>
        <w:rPr>
          <w:rStyle w:val="s0"/>
        </w:rPr>
        <w:t>3) не разглашать ко</w:t>
      </w:r>
      <w:r>
        <w:rPr>
          <w:rStyle w:val="s0"/>
        </w:rPr>
        <w:t>ммерческую тайну;</w:t>
      </w:r>
    </w:p>
    <w:p w:rsidR="00000000" w:rsidRDefault="002A2CA9">
      <w:pPr>
        <w:ind w:firstLine="400"/>
        <w:jc w:val="both"/>
      </w:pPr>
      <w:r>
        <w:rPr>
          <w:rStyle w:val="s0"/>
        </w:rPr>
        <w:t>4) размещать результаты биржевых торгов на собственном интернет-ресурсе не позднее рабочего дня, следующего за торговым днем;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84" w:anchor="sub_id=8213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85" w:anchor="sub_id=1302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t> </w:t>
      </w:r>
    </w:p>
    <w:p w:rsidR="00000000" w:rsidRDefault="002A2CA9">
      <w:pPr>
        <w:ind w:left="1200" w:hanging="800"/>
        <w:jc w:val="both"/>
      </w:pPr>
      <w:bookmarkStart w:id="20" w:name="SUB140000"/>
      <w:bookmarkEnd w:id="20"/>
      <w:r>
        <w:rPr>
          <w:rStyle w:val="s1"/>
        </w:rPr>
        <w:t>Статья 14. Доходы товарной биржи</w:t>
      </w:r>
    </w:p>
    <w:p w:rsidR="00000000" w:rsidRDefault="002A2CA9">
      <w:pPr>
        <w:ind w:firstLine="400"/>
        <w:jc w:val="both"/>
      </w:pPr>
      <w:r>
        <w:rPr>
          <w:rStyle w:val="s0"/>
        </w:rPr>
        <w:t>1. Доходы товарной биржи формируются за счет вступительных и ежегодных взносов член</w:t>
      </w:r>
      <w:r>
        <w:rPr>
          <w:rStyle w:val="s0"/>
        </w:rPr>
        <w:t>ов товарной биржи, платежей за пользование имуществом биржи, регистрацию и оформление биржевых сделок и за счет других поступлений, не запрещенных законодательством.</w:t>
      </w:r>
    </w:p>
    <w:p w:rsidR="00000000" w:rsidRDefault="002A2CA9">
      <w:pPr>
        <w:ind w:firstLine="400"/>
        <w:jc w:val="both"/>
      </w:pPr>
      <w:r>
        <w:rPr>
          <w:rStyle w:val="s0"/>
        </w:rPr>
        <w:t>2. Товарная биржа имеет право устанавливать:</w:t>
      </w:r>
    </w:p>
    <w:p w:rsidR="00000000" w:rsidRDefault="002A2CA9">
      <w:pPr>
        <w:ind w:firstLine="400"/>
        <w:jc w:val="both"/>
      </w:pPr>
      <w:r>
        <w:rPr>
          <w:rStyle w:val="s0"/>
        </w:rPr>
        <w:t>1) размеры и порядок внесения гарантийных взн</w:t>
      </w:r>
      <w:r>
        <w:rPr>
          <w:rStyle w:val="s0"/>
        </w:rPr>
        <w:t>осов членами товарной биржи;</w:t>
      </w:r>
    </w:p>
    <w:p w:rsidR="00000000" w:rsidRDefault="002A2CA9">
      <w:pPr>
        <w:ind w:firstLine="400"/>
        <w:jc w:val="both"/>
      </w:pPr>
      <w:r>
        <w:rPr>
          <w:rStyle w:val="s0"/>
        </w:rPr>
        <w:t>2) размер платежей за участие в торгах в соответствии с правилами биржевой торговли;</w:t>
      </w:r>
    </w:p>
    <w:p w:rsidR="00000000" w:rsidRDefault="002A2CA9">
      <w:pPr>
        <w:ind w:firstLine="400"/>
        <w:jc w:val="both"/>
      </w:pPr>
      <w:r>
        <w:rPr>
          <w:rStyle w:val="s0"/>
        </w:rPr>
        <w:t>3) минимальные и максимальные пределы уровней цен на конкретный биржевой товар в рамках одного торгового дня, исходя из цен, сложившихся в рез</w:t>
      </w:r>
      <w:r>
        <w:rPr>
          <w:rStyle w:val="s0"/>
        </w:rPr>
        <w:t>ультате предыдущих торгов, для приостановления торгов в целях предотвращения спекулятивных действий.</w:t>
      </w:r>
    </w:p>
    <w:p w:rsidR="00000000" w:rsidRDefault="002A2CA9">
      <w:pPr>
        <w:ind w:firstLine="400"/>
        <w:jc w:val="both"/>
      </w:pPr>
      <w:r>
        <w:rPr>
          <w:rStyle w:val="s0"/>
        </w:rPr>
        <w:t>3. Товарной бирже запрещается устанавливать размеры вознаграждения, взимаемого брокерами и дилерами за посредничество в биржевых сделках.</w:t>
      </w:r>
    </w:p>
    <w:p w:rsidR="00000000" w:rsidRDefault="002A2CA9">
      <w:pPr>
        <w:ind w:firstLine="400"/>
        <w:jc w:val="both"/>
      </w:pPr>
      <w:r>
        <w:rPr>
          <w:rStyle w:val="s0"/>
        </w:rPr>
        <w:t>4. Размеры платежей, взимаемых с членов товарной биржи, определяются правилами биржевой торговли и должны быть доступны для ознакомления любому участнику биржевой торговли.</w:t>
      </w:r>
    </w:p>
    <w:p w:rsidR="00000000" w:rsidRDefault="002A2CA9">
      <w:pPr>
        <w:ind w:firstLine="400"/>
        <w:jc w:val="both"/>
      </w:pPr>
      <w:r>
        <w:rPr>
          <w:rStyle w:val="s0"/>
        </w:rPr>
        <w:t> </w:t>
      </w:r>
    </w:p>
    <w:p w:rsidR="00000000" w:rsidRDefault="002A2CA9">
      <w:pPr>
        <w:ind w:left="1200" w:hanging="800"/>
        <w:jc w:val="both"/>
      </w:pPr>
      <w:bookmarkStart w:id="21" w:name="SUB150000"/>
      <w:bookmarkEnd w:id="21"/>
      <w:r>
        <w:rPr>
          <w:rStyle w:val="s1"/>
        </w:rPr>
        <w:t>Статья 15. Биржевая сделка</w:t>
      </w:r>
    </w:p>
    <w:p w:rsidR="00000000" w:rsidRDefault="002A2CA9">
      <w:pPr>
        <w:ind w:firstLine="400"/>
        <w:jc w:val="both"/>
      </w:pPr>
      <w:r>
        <w:rPr>
          <w:rStyle w:val="s0"/>
        </w:rPr>
        <w:t>1. Биржевой сделкой признается сделка, предметом котор</w:t>
      </w:r>
      <w:r>
        <w:rPr>
          <w:rStyle w:val="s0"/>
        </w:rPr>
        <w:t>ой является имущество, допущенное к обращению на бирже, и которая заключается на бирже участниками проводимых ею торгов в соответствии с законодательством Республики Казахстан о товарных биржах и правилами биржевой торговли.</w:t>
      </w:r>
    </w:p>
    <w:p w:rsidR="00000000" w:rsidRDefault="002A2CA9">
      <w:pPr>
        <w:ind w:firstLine="400"/>
        <w:jc w:val="both"/>
      </w:pPr>
      <w:r>
        <w:rPr>
          <w:rStyle w:val="s0"/>
        </w:rPr>
        <w:t>2. Сделки, совершенные на товар</w:t>
      </w:r>
      <w:r>
        <w:rPr>
          <w:rStyle w:val="s0"/>
        </w:rPr>
        <w:t>ной бирже, но не соответствующие требованиям, предусмотренным пунктом 1 настоящей статьи, не являются биржевыми.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3. Сделки с товарами, включенными в </w:t>
      </w:r>
      <w:hyperlink r:id="rId186" w:history="1">
        <w:r>
          <w:rPr>
            <w:rStyle w:val="a4"/>
          </w:rPr>
          <w:t>перечень биржевых товаров</w:t>
        </w:r>
      </w:hyperlink>
      <w:r>
        <w:rPr>
          <w:rStyle w:val="s0"/>
        </w:rPr>
        <w:t>, совершенные вне</w:t>
      </w:r>
      <w:r>
        <w:rPr>
          <w:rStyle w:val="s0"/>
        </w:rPr>
        <w:t xml:space="preserve"> товарных бирж, признаются недействительными по иску заинтересованных лиц, уполномоченного органа либо прокурора.</w:t>
      </w:r>
    </w:p>
    <w:p w:rsidR="00000000" w:rsidRDefault="002A2CA9">
      <w:pPr>
        <w:ind w:firstLine="400"/>
        <w:jc w:val="both"/>
      </w:pPr>
      <w:r>
        <w:rPr>
          <w:rStyle w:val="s0"/>
        </w:rPr>
        <w:t>4. Биржевые сделки не могут совершаться от имени и за счет товарной биржи.</w:t>
      </w:r>
    </w:p>
    <w:p w:rsidR="00000000" w:rsidRDefault="002A2CA9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87" w:anchor="sub_id=37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2A2CA9">
      <w:pPr>
        <w:ind w:firstLine="397"/>
        <w:jc w:val="both"/>
      </w:pPr>
      <w:r>
        <w:rPr>
          <w:rStyle w:val="s0"/>
        </w:rPr>
        <w:t>5. Перечень биржевых товаров содержит:</w:t>
      </w:r>
    </w:p>
    <w:p w:rsidR="00000000" w:rsidRDefault="002A2CA9">
      <w:pPr>
        <w:ind w:firstLine="397"/>
        <w:jc w:val="both"/>
      </w:pPr>
      <w:r>
        <w:rPr>
          <w:rStyle w:val="s0"/>
        </w:rPr>
        <w:t xml:space="preserve">1) краткие наименования биржевых товаров и их коды в соответствии с </w:t>
      </w:r>
      <w:hyperlink r:id="rId188" w:history="1">
        <w:r>
          <w:rPr>
            <w:rStyle w:val="a5"/>
          </w:rPr>
          <w:t>Единой товарной номенклатурой</w:t>
        </w:r>
      </w:hyperlink>
      <w:r>
        <w:rPr>
          <w:rStyle w:val="s0"/>
        </w:rPr>
        <w:t xml:space="preserve"> внешнеэкономической деятельности Евразийского экономического союза;</w:t>
      </w:r>
    </w:p>
    <w:p w:rsidR="00000000" w:rsidRDefault="002A2CA9">
      <w:pPr>
        <w:ind w:firstLine="397"/>
        <w:jc w:val="both"/>
      </w:pPr>
      <w:r>
        <w:rPr>
          <w:rStyle w:val="s0"/>
        </w:rPr>
        <w:t>2) по отдельным биржевым товарам - минимальный размер поставочной партии, при равенстве или превышении которого их реализация</w:t>
      </w:r>
      <w:r>
        <w:rPr>
          <w:rStyle w:val="s0"/>
        </w:rPr>
        <w:t xml:space="preserve"> подлежит осуществлению только на товарной бирже;</w:t>
      </w:r>
    </w:p>
    <w:p w:rsidR="00000000" w:rsidRDefault="002A2CA9">
      <w:pPr>
        <w:ind w:firstLine="400"/>
        <w:jc w:val="both"/>
      </w:pPr>
      <w:r>
        <w:rPr>
          <w:rStyle w:val="s0"/>
        </w:rPr>
        <w:t>3) по отдельным биржевым товарам - минимальную долю, подлежащую обязательной реализации через товарные биржи, а также категории субъектов, на которых распространяется такая обязанность.</w:t>
      </w:r>
    </w:p>
    <w:p w:rsidR="00000000" w:rsidRDefault="002A2CA9">
      <w:pPr>
        <w:ind w:firstLine="400"/>
        <w:jc w:val="both"/>
      </w:pPr>
      <w:r>
        <w:t> </w:t>
      </w:r>
    </w:p>
    <w:p w:rsidR="00000000" w:rsidRDefault="002A2CA9">
      <w:pPr>
        <w:jc w:val="both"/>
      </w:pPr>
      <w:bookmarkStart w:id="22" w:name="SUB15010000"/>
      <w:bookmarkEnd w:id="22"/>
      <w:r>
        <w:rPr>
          <w:rStyle w:val="s3"/>
        </w:rPr>
        <w:t>Закон дополнен ста</w:t>
      </w:r>
      <w:r>
        <w:rPr>
          <w:rStyle w:val="s3"/>
        </w:rPr>
        <w:t xml:space="preserve">тьей 15-1 в соответствии с </w:t>
      </w:r>
      <w:hyperlink r:id="rId189" w:anchor="sub_id=79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изложена в редакции </w:t>
      </w:r>
      <w:hyperlink r:id="rId190" w:anchor="sub_id=1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27.10.15 г. № 364-V (</w:t>
      </w:r>
      <w:hyperlink r:id="rId191" w:anchor="sub_id=1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left="1200" w:hanging="800"/>
        <w:jc w:val="both"/>
      </w:pPr>
      <w:r>
        <w:rPr>
          <w:rStyle w:val="s1"/>
        </w:rPr>
        <w:t>Статья 15-1. Режимы проведения биржевых торгов</w:t>
      </w:r>
    </w:p>
    <w:p w:rsidR="00000000" w:rsidRDefault="002A2CA9">
      <w:pPr>
        <w:jc w:val="both"/>
      </w:pPr>
      <w:r>
        <w:rPr>
          <w:rStyle w:val="s3"/>
        </w:rPr>
        <w:t xml:space="preserve">Пункт 1 изложен в редакции </w:t>
      </w:r>
      <w:hyperlink r:id="rId192" w:anchor="sub_id=1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93" w:anchor="sub_id=15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397"/>
        <w:jc w:val="both"/>
      </w:pPr>
      <w:r>
        <w:rPr>
          <w:rStyle w:val="s0"/>
        </w:rPr>
        <w:t>1. Биржевые торги проводятся в следующих режимах торговли:</w:t>
      </w:r>
    </w:p>
    <w:p w:rsidR="00000000" w:rsidRDefault="002A2CA9">
      <w:pPr>
        <w:ind w:firstLine="397"/>
        <w:jc w:val="both"/>
      </w:pPr>
      <w:r>
        <w:rPr>
          <w:rStyle w:val="s0"/>
        </w:rPr>
        <w:t>1) режим стандартного аукциона;</w:t>
      </w:r>
    </w:p>
    <w:p w:rsidR="00000000" w:rsidRDefault="002A2CA9">
      <w:pPr>
        <w:ind w:firstLine="400"/>
        <w:jc w:val="both"/>
      </w:pPr>
      <w:r>
        <w:rPr>
          <w:rStyle w:val="s0"/>
        </w:rPr>
        <w:t>2) режим двойного встречного аукциона.</w:t>
      </w:r>
    </w:p>
    <w:p w:rsidR="00000000" w:rsidRDefault="002A2CA9">
      <w:pPr>
        <w:ind w:firstLine="397"/>
        <w:jc w:val="both"/>
      </w:pPr>
      <w:r>
        <w:rPr>
          <w:rStyle w:val="s0"/>
        </w:rPr>
        <w:t xml:space="preserve">2. Исключен в соответствии с </w:t>
      </w:r>
      <w:hyperlink r:id="rId194" w:anchor="sub_id=15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02.04.19 г. № 241-VI </w:t>
      </w:r>
      <w:r>
        <w:rPr>
          <w:rStyle w:val="s3"/>
        </w:rPr>
        <w:t>(</w:t>
      </w:r>
      <w:hyperlink r:id="rId195" w:anchor="sub_id=15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>3. В режиме стандартного аукциона биржевые торги проводятся с учетом:</w:t>
      </w:r>
    </w:p>
    <w:p w:rsidR="00000000" w:rsidRDefault="002A2CA9">
      <w:pPr>
        <w:ind w:firstLine="400"/>
        <w:jc w:val="both"/>
      </w:pPr>
      <w:r>
        <w:rPr>
          <w:rStyle w:val="s0"/>
        </w:rPr>
        <w:t>1) раскрытия информации об участниках биржевой торговли или ее конфиденциальности, за исключением информации об инициаторе аукциона, которая является обще</w:t>
      </w:r>
      <w:r>
        <w:rPr>
          <w:rStyle w:val="s0"/>
        </w:rPr>
        <w:t>доступной;</w:t>
      </w:r>
    </w:p>
    <w:p w:rsidR="00000000" w:rsidRDefault="002A2CA9">
      <w:pPr>
        <w:ind w:firstLine="400"/>
        <w:jc w:val="both"/>
      </w:pPr>
      <w:r>
        <w:rPr>
          <w:rStyle w:val="s0"/>
        </w:rPr>
        <w:t>2) проведения аукционов на понижение или повышение цены;</w:t>
      </w:r>
    </w:p>
    <w:p w:rsidR="00000000" w:rsidRDefault="002A2CA9">
      <w:pPr>
        <w:jc w:val="both"/>
      </w:pPr>
      <w:r>
        <w:rPr>
          <w:rStyle w:val="s3"/>
        </w:rPr>
        <w:t xml:space="preserve">Подпункт 3 изложен в редакции </w:t>
      </w:r>
      <w:hyperlink r:id="rId196" w:anchor="sub_id=1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97" w:anchor="sub_id=1501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>3) проведения аукциона по заказу покупателя или продавца нестандартизированного товара;</w:t>
      </w:r>
    </w:p>
    <w:p w:rsidR="00000000" w:rsidRDefault="002A2CA9">
      <w:pPr>
        <w:ind w:firstLine="400"/>
        <w:jc w:val="both"/>
      </w:pPr>
      <w:r>
        <w:rPr>
          <w:rStyle w:val="s0"/>
        </w:rPr>
        <w:t>4) участия в аукционе не менее трех участников аукциона, включая заказчика аукциона;</w:t>
      </w:r>
    </w:p>
    <w:p w:rsidR="00000000" w:rsidRDefault="002A2CA9">
      <w:pPr>
        <w:jc w:val="both"/>
      </w:pPr>
      <w:r>
        <w:rPr>
          <w:rStyle w:val="s3"/>
        </w:rPr>
        <w:t>Подпункт 5 изложен в р</w:t>
      </w:r>
      <w:r>
        <w:rPr>
          <w:rStyle w:val="s3"/>
        </w:rPr>
        <w:t xml:space="preserve">едакции </w:t>
      </w:r>
      <w:hyperlink r:id="rId198" w:anchor="sub_id=1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99" w:anchor="sub_id=1501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>5) формирования цены нестанда</w:t>
      </w:r>
      <w:r>
        <w:rPr>
          <w:rStyle w:val="s0"/>
        </w:rPr>
        <w:t>ртизированного товара, по которой заключается биржевая сделка, по итогам аукциона и определения ее как наименьшей цены среди предложенных участниками аукциона на понижение и наибольшей цены среди предложенных участниками аукциона на повышение;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6) внесения </w:t>
      </w:r>
      <w:r>
        <w:rPr>
          <w:rStyle w:val="s0"/>
        </w:rPr>
        <w:t>биржевого обеспечения, если иное не предусмотрено правилами биржевой торговли.</w:t>
      </w:r>
    </w:p>
    <w:p w:rsidR="00000000" w:rsidRDefault="002A2CA9">
      <w:pPr>
        <w:ind w:firstLine="400"/>
        <w:jc w:val="both"/>
      </w:pPr>
      <w:r>
        <w:rPr>
          <w:rStyle w:val="s0"/>
        </w:rPr>
        <w:t>4. В режиме двойного встречного аукциона биржевые торги проводятся с учетом:</w:t>
      </w:r>
    </w:p>
    <w:p w:rsidR="00000000" w:rsidRDefault="002A2CA9">
      <w:pPr>
        <w:ind w:firstLine="400"/>
        <w:jc w:val="both"/>
      </w:pPr>
      <w:r>
        <w:rPr>
          <w:rStyle w:val="s0"/>
        </w:rPr>
        <w:t>1) конфиденциальности информации об участниках биржевой торговли;</w:t>
      </w:r>
    </w:p>
    <w:p w:rsidR="00000000" w:rsidRDefault="002A2CA9">
      <w:pPr>
        <w:jc w:val="both"/>
      </w:pPr>
      <w:r>
        <w:rPr>
          <w:rStyle w:val="s3"/>
        </w:rPr>
        <w:t>В подпункт 2 внесены изменения в с</w:t>
      </w:r>
      <w:r>
        <w:rPr>
          <w:rStyle w:val="s3"/>
        </w:rPr>
        <w:t xml:space="preserve">оответствии с </w:t>
      </w:r>
      <w:hyperlink r:id="rId200" w:anchor="sub_id=1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201" w:anchor="sub_id=150104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>2) запрета на заключение кросс-сделок;</w:t>
      </w:r>
    </w:p>
    <w:p w:rsidR="00000000" w:rsidRDefault="002A2CA9">
      <w:pPr>
        <w:ind w:firstLine="400"/>
        <w:jc w:val="both"/>
      </w:pPr>
      <w:r>
        <w:rPr>
          <w:rStyle w:val="s0"/>
        </w:rPr>
        <w:t>3) формирования цены на биржевой товар, по которой заключается биржевая сделка, в процессе конкурирования предложений покупателей, продавцов и определения ее как наилучшей цены для покупателя (минимальная цена от прод</w:t>
      </w:r>
      <w:r>
        <w:rPr>
          <w:rStyle w:val="s0"/>
        </w:rPr>
        <w:t>авцов) или как наилучшей цены для продавца (максимальная цена от покупателей);</w:t>
      </w:r>
    </w:p>
    <w:p w:rsidR="00000000" w:rsidRDefault="002A2CA9">
      <w:pPr>
        <w:ind w:firstLine="400"/>
        <w:jc w:val="both"/>
      </w:pPr>
      <w:r>
        <w:rPr>
          <w:rStyle w:val="s0"/>
        </w:rPr>
        <w:t>4) внесения биржевого обеспечения.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5. Порядок проведения биржевых торгов в режимах торговли определяется </w:t>
      </w:r>
      <w:hyperlink r:id="rId202" w:anchor="sub_id=1600" w:history="1">
        <w:r>
          <w:rPr>
            <w:rStyle w:val="a5"/>
          </w:rPr>
          <w:t>типовыми правилами</w:t>
        </w:r>
      </w:hyperlink>
      <w:r>
        <w:rPr>
          <w:rStyle w:val="s0"/>
        </w:rPr>
        <w:t xml:space="preserve"> биржевой торговли.</w:t>
      </w:r>
    </w:p>
    <w:p w:rsidR="00000000" w:rsidRDefault="002A2CA9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203" w:anchor="sub_id=1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2A2CA9">
      <w:pPr>
        <w:ind w:firstLine="400"/>
        <w:jc w:val="both"/>
      </w:pPr>
      <w:r>
        <w:rPr>
          <w:rStyle w:val="s0"/>
        </w:rPr>
        <w:t>6. Товарные биржи ведут отдельный учет совершаемых сделок по нестандартизированным товарам.</w:t>
      </w:r>
    </w:p>
    <w:p w:rsidR="00000000" w:rsidRDefault="002A2CA9">
      <w:pPr>
        <w:ind w:firstLine="400"/>
        <w:jc w:val="both"/>
      </w:pPr>
      <w:r>
        <w:t> </w:t>
      </w:r>
    </w:p>
    <w:p w:rsidR="00000000" w:rsidRDefault="002A2CA9">
      <w:pPr>
        <w:ind w:left="1200" w:hanging="800"/>
        <w:jc w:val="both"/>
      </w:pPr>
      <w:bookmarkStart w:id="23" w:name="SUB160000"/>
      <w:bookmarkEnd w:id="23"/>
      <w:r>
        <w:rPr>
          <w:rStyle w:val="s1"/>
        </w:rPr>
        <w:t>Статья 16. Виды биржевых сделок</w:t>
      </w:r>
    </w:p>
    <w:p w:rsidR="00000000" w:rsidRDefault="002A2CA9">
      <w:pPr>
        <w:ind w:firstLine="400"/>
        <w:jc w:val="both"/>
      </w:pPr>
      <w:r>
        <w:rPr>
          <w:rStyle w:val="s0"/>
        </w:rPr>
        <w:t>На товарной бирже совершаются:</w:t>
      </w:r>
    </w:p>
    <w:p w:rsidR="00000000" w:rsidRDefault="002A2CA9">
      <w:pPr>
        <w:ind w:firstLine="400"/>
        <w:jc w:val="both"/>
      </w:pPr>
      <w:r>
        <w:rPr>
          <w:rStyle w:val="s0"/>
        </w:rPr>
        <w:t>1) сделки с взаимной передачей прав и обязанностей в отношении спот-товара, включая сделки, взаимос</w:t>
      </w:r>
      <w:r>
        <w:rPr>
          <w:rStyle w:val="s0"/>
        </w:rPr>
        <w:t>вязанные с международными деловыми операциями;</w:t>
      </w:r>
    </w:p>
    <w:p w:rsidR="00000000" w:rsidRDefault="002A2CA9">
      <w:pPr>
        <w:ind w:firstLine="400"/>
        <w:jc w:val="both"/>
      </w:pPr>
      <w:r>
        <w:rPr>
          <w:rStyle w:val="s0"/>
        </w:rPr>
        <w:t>2) фьючерсные сделки;</w:t>
      </w:r>
    </w:p>
    <w:p w:rsidR="00000000" w:rsidRDefault="002A2CA9">
      <w:pPr>
        <w:ind w:firstLine="400"/>
        <w:jc w:val="both"/>
      </w:pPr>
      <w:r>
        <w:rPr>
          <w:rStyle w:val="s0"/>
        </w:rPr>
        <w:t>3) опционные сделки;</w:t>
      </w:r>
    </w:p>
    <w:p w:rsidR="00000000" w:rsidRDefault="002A2CA9">
      <w:pPr>
        <w:ind w:firstLine="400"/>
        <w:jc w:val="both"/>
      </w:pPr>
      <w:r>
        <w:rPr>
          <w:rStyle w:val="s0"/>
        </w:rPr>
        <w:t>4) сделки с взаимной передачей прав и обязанностей в отношении складских документов.</w:t>
      </w:r>
    </w:p>
    <w:p w:rsidR="00000000" w:rsidRDefault="002A2CA9">
      <w:pPr>
        <w:ind w:firstLine="400"/>
        <w:jc w:val="both"/>
      </w:pPr>
      <w:r>
        <w:t> </w:t>
      </w:r>
    </w:p>
    <w:p w:rsidR="00000000" w:rsidRDefault="002A2CA9">
      <w:pPr>
        <w:jc w:val="both"/>
      </w:pPr>
      <w:bookmarkStart w:id="24" w:name="SUB16010000"/>
      <w:bookmarkEnd w:id="24"/>
      <w:r>
        <w:rPr>
          <w:rStyle w:val="s3"/>
        </w:rPr>
        <w:t xml:space="preserve">Закон дополнен статьей 16-1 в соответствии с </w:t>
      </w:r>
      <w:hyperlink r:id="rId204" w:anchor="sub_id=79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2A2CA9">
      <w:pPr>
        <w:ind w:left="1200" w:hanging="800"/>
        <w:jc w:val="both"/>
      </w:pPr>
      <w:r>
        <w:rPr>
          <w:rStyle w:val="s1"/>
        </w:rPr>
        <w:t>Статья 16-1. Фонды товарной биржи по обеспечению исполнения биржевых сделок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В целях обеспечения исполнения заключенных на бирже сделок товарная биржа создает </w:t>
      </w:r>
      <w:hyperlink r:id="rId205" w:history="1">
        <w:r>
          <w:rPr>
            <w:rStyle w:val="a4"/>
          </w:rPr>
          <w:t>гарантийный и страховой фонды</w:t>
        </w:r>
      </w:hyperlink>
      <w:r>
        <w:rPr>
          <w:rStyle w:val="s0"/>
        </w:rPr>
        <w:t>.</w:t>
      </w:r>
    </w:p>
    <w:p w:rsidR="00000000" w:rsidRDefault="002A2CA9">
      <w:pPr>
        <w:ind w:firstLine="400"/>
        <w:jc w:val="both"/>
      </w:pPr>
      <w:r>
        <w:t> </w:t>
      </w:r>
    </w:p>
    <w:p w:rsidR="00000000" w:rsidRDefault="002A2CA9">
      <w:pPr>
        <w:jc w:val="both"/>
      </w:pPr>
      <w:bookmarkStart w:id="25" w:name="SUB170000"/>
      <w:bookmarkEnd w:id="25"/>
      <w:r>
        <w:rPr>
          <w:rStyle w:val="s3"/>
        </w:rPr>
        <w:t xml:space="preserve">В статью 17 внесены изменения в соответствии с </w:t>
      </w:r>
      <w:hyperlink r:id="rId206" w:anchor="sub_id=79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изложена в </w:t>
      </w:r>
      <w:r>
        <w:rPr>
          <w:rStyle w:val="s3"/>
        </w:rPr>
        <w:t xml:space="preserve">редакции </w:t>
      </w:r>
      <w:hyperlink r:id="rId207" w:anchor="sub_id=1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</w:t>
      </w:r>
      <w:hyperlink r:id="rId208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left="1200" w:hanging="800"/>
        <w:jc w:val="both"/>
      </w:pPr>
      <w:r>
        <w:rPr>
          <w:rStyle w:val="s1"/>
        </w:rPr>
        <w:t>Статья 17. Клиринговая деятельно</w:t>
      </w:r>
      <w:r>
        <w:rPr>
          <w:rStyle w:val="s1"/>
        </w:rPr>
        <w:t>сть по биржевым сделкам</w:t>
      </w:r>
    </w:p>
    <w:p w:rsidR="00000000" w:rsidRDefault="002A2CA9">
      <w:pPr>
        <w:ind w:firstLine="400"/>
        <w:jc w:val="both"/>
      </w:pPr>
      <w:r>
        <w:rPr>
          <w:rStyle w:val="s0"/>
        </w:rPr>
        <w:t>1. Клиринговую деятельность по биржевым сделкам осуществляет клиринговый центр товарной биржи.</w:t>
      </w:r>
    </w:p>
    <w:p w:rsidR="00000000" w:rsidRDefault="002A2CA9">
      <w:pPr>
        <w:jc w:val="both"/>
      </w:pPr>
      <w:r>
        <w:rPr>
          <w:rStyle w:val="s3"/>
        </w:rPr>
        <w:t xml:space="preserve">Пункт 2 изложен в редакции </w:t>
      </w:r>
      <w:hyperlink r:id="rId209" w:anchor="sub_id=37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</w:t>
      </w:r>
      <w:r>
        <w:rPr>
          <w:rStyle w:val="s3"/>
        </w:rPr>
        <w:t>41-VI (</w:t>
      </w:r>
      <w:hyperlink r:id="rId210" w:anchor="sub_id=1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>2. Клиринговым центром товарной биржи является самостоятельная клиринговая организация, с которой товарная биржа заключила договор о клиринговом обслуживании. При этом не допускается клиринговое обслуживание товарной биржи иностранным юридическим лицом с в</w:t>
      </w:r>
      <w:r>
        <w:rPr>
          <w:rStyle w:val="s0"/>
        </w:rPr>
        <w:t>ыполнением функций ее клирингового центра.</w:t>
      </w:r>
    </w:p>
    <w:p w:rsidR="00000000" w:rsidRDefault="002A2CA9">
      <w:pPr>
        <w:ind w:firstLine="397"/>
        <w:jc w:val="both"/>
      </w:pPr>
      <w:r>
        <w:rPr>
          <w:rStyle w:val="s0"/>
        </w:rPr>
        <w:t xml:space="preserve">3. Исключен в соответствии с </w:t>
      </w:r>
      <w:hyperlink r:id="rId211" w:anchor="sub_id=371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02.04.19 г. № 241-VI </w:t>
      </w:r>
      <w:r>
        <w:rPr>
          <w:rStyle w:val="s3"/>
        </w:rPr>
        <w:t>(</w:t>
      </w:r>
      <w:hyperlink r:id="rId212" w:anchor="sub_id=1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>4. Деятельность клирингового центра товарной биржи по биржевым сделкам должна осуществляться на территории Республики Казахстан в соответствии с законодательством Республики Казахстан о товарных биржах.</w:t>
      </w:r>
    </w:p>
    <w:p w:rsidR="00000000" w:rsidRDefault="002A2CA9">
      <w:pPr>
        <w:jc w:val="both"/>
      </w:pPr>
      <w:r>
        <w:rPr>
          <w:rStyle w:val="s3"/>
        </w:rPr>
        <w:t xml:space="preserve">Пункт 5 </w:t>
      </w:r>
      <w:hyperlink r:id="rId213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5. Для осуществления своей деятельности клиринговые центры товарной биржи должны иметь аппаратно-программный комплекс, обеспечивающий </w:t>
      </w:r>
      <w:r>
        <w:rPr>
          <w:rStyle w:val="s0"/>
        </w:rPr>
        <w:t xml:space="preserve">автоматизацию процесса клиринговой деятельности и соответствующий </w:t>
      </w:r>
      <w:hyperlink r:id="rId214" w:anchor="sub_id=2" w:history="1">
        <w:r>
          <w:rPr>
            <w:rStyle w:val="a4"/>
          </w:rPr>
          <w:t>требованиям</w:t>
        </w:r>
      </w:hyperlink>
      <w:r>
        <w:rPr>
          <w:rStyle w:val="s0"/>
        </w:rPr>
        <w:t>, установленным уполномоченным органом.</w:t>
      </w:r>
    </w:p>
    <w:p w:rsidR="00000000" w:rsidRDefault="002A2CA9">
      <w:pPr>
        <w:ind w:firstLine="400"/>
        <w:jc w:val="both"/>
      </w:pPr>
      <w:r>
        <w:rPr>
          <w:rStyle w:val="s0"/>
        </w:rPr>
        <w:t>6. В зависимости от биржевых сделок, по которым осуществляет</w:t>
      </w:r>
      <w:r>
        <w:rPr>
          <w:rStyle w:val="s0"/>
        </w:rPr>
        <w:t>ся клиринговая деятельность, клиринговые центры товарной биржи выполняют следующие функции:</w:t>
      </w:r>
    </w:p>
    <w:p w:rsidR="00000000" w:rsidRDefault="002A2CA9">
      <w:pPr>
        <w:ind w:firstLine="400"/>
        <w:jc w:val="both"/>
      </w:pPr>
      <w:r>
        <w:rPr>
          <w:rStyle w:val="s0"/>
        </w:rPr>
        <w:t>1) осуществляют сбор и обработку информации по заключенным биржевым сделкам;</w:t>
      </w:r>
    </w:p>
    <w:p w:rsidR="00000000" w:rsidRDefault="002A2CA9">
      <w:pPr>
        <w:ind w:firstLine="400"/>
        <w:jc w:val="both"/>
      </w:pPr>
      <w:r>
        <w:rPr>
          <w:rStyle w:val="s0"/>
        </w:rPr>
        <w:t>2) проводят учет и подтверждение условий заключенных биржевых сделок;</w:t>
      </w:r>
    </w:p>
    <w:p w:rsidR="00000000" w:rsidRDefault="002A2CA9">
      <w:pPr>
        <w:ind w:firstLine="400"/>
        <w:jc w:val="both"/>
      </w:pPr>
      <w:r>
        <w:rPr>
          <w:rStyle w:val="s0"/>
        </w:rPr>
        <w:t>3) осуществляют з</w:t>
      </w:r>
      <w:r>
        <w:rPr>
          <w:rStyle w:val="s0"/>
        </w:rPr>
        <w:t>ачет взаимных требований и обязательств сторон, участвующих в расчетах, осуществляемых в результате совершения биржевых сделок;</w:t>
      </w:r>
    </w:p>
    <w:p w:rsidR="00000000" w:rsidRDefault="002A2CA9">
      <w:pPr>
        <w:ind w:firstLine="400"/>
        <w:jc w:val="both"/>
      </w:pPr>
      <w:r>
        <w:rPr>
          <w:rStyle w:val="s0"/>
        </w:rPr>
        <w:t>4) принимают и ведут учет биржевого обеспечения участников биржевых торгов;</w:t>
      </w:r>
    </w:p>
    <w:p w:rsidR="00000000" w:rsidRDefault="002A2CA9">
      <w:pPr>
        <w:ind w:firstLine="400"/>
        <w:jc w:val="both"/>
      </w:pPr>
      <w:r>
        <w:rPr>
          <w:rStyle w:val="s0"/>
        </w:rPr>
        <w:t>5) определяют требования и (или) обязательства сторо</w:t>
      </w:r>
      <w:r>
        <w:rPr>
          <w:rStyle w:val="s0"/>
        </w:rPr>
        <w:t>н по биржевым сделкам, организуют по ним расчеты;</w:t>
      </w:r>
    </w:p>
    <w:p w:rsidR="00000000" w:rsidRDefault="002A2CA9">
      <w:pPr>
        <w:ind w:firstLine="400"/>
        <w:jc w:val="both"/>
      </w:pPr>
      <w:r>
        <w:rPr>
          <w:rStyle w:val="s0"/>
        </w:rPr>
        <w:t>6) оказывают поддержку в исполнении биржевых сделок.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7. </w:t>
      </w:r>
      <w:hyperlink r:id="rId215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осуществления клиринговой деятельности по биржевым сделкам оп</w:t>
      </w:r>
      <w:r>
        <w:rPr>
          <w:rStyle w:val="s0"/>
        </w:rPr>
        <w:t>ределяется уполномоченным органом.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8. Требования настоящей статьи не распространяются на клиринговую деятельность по фьючерсным и опционным сделкам, порядок осуществления которой регулируется </w:t>
      </w:r>
      <w:hyperlink r:id="rId216" w:anchor="sub_id=770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рынке ценных бумаг.</w:t>
      </w:r>
    </w:p>
    <w:p w:rsidR="00000000" w:rsidRDefault="002A2CA9">
      <w:pPr>
        <w:ind w:firstLine="400"/>
        <w:jc w:val="both"/>
      </w:pPr>
      <w:r>
        <w:t> </w:t>
      </w:r>
    </w:p>
    <w:p w:rsidR="00000000" w:rsidRDefault="002A2CA9">
      <w:pPr>
        <w:ind w:left="1200" w:hanging="800"/>
        <w:jc w:val="both"/>
      </w:pPr>
      <w:bookmarkStart w:id="26" w:name="SUB180000"/>
      <w:bookmarkEnd w:id="26"/>
      <w:r>
        <w:rPr>
          <w:rStyle w:val="s1"/>
        </w:rPr>
        <w:t>Статья 18. Биржевая цена</w:t>
      </w:r>
    </w:p>
    <w:p w:rsidR="00000000" w:rsidRDefault="002A2CA9">
      <w:pPr>
        <w:ind w:firstLine="400"/>
        <w:jc w:val="both"/>
      </w:pPr>
      <w:r>
        <w:rPr>
          <w:rStyle w:val="s0"/>
        </w:rPr>
        <w:t>1. Биржевая цена на товар складывается в результате котировки биржевых товаров.</w:t>
      </w:r>
    </w:p>
    <w:p w:rsidR="00000000" w:rsidRDefault="002A2CA9">
      <w:pPr>
        <w:jc w:val="both"/>
      </w:pPr>
      <w:r>
        <w:rPr>
          <w:rStyle w:val="s3"/>
        </w:rPr>
        <w:t xml:space="preserve">Пункт 2 изложен в редакции </w:t>
      </w:r>
      <w:hyperlink r:id="rId217" w:anchor="sub_id=11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364-V (</w:t>
      </w:r>
      <w:hyperlink r:id="rId218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>2. Товарные биржи размещают котировки на биржевые товары на собственном интернет-ресурсе.</w:t>
      </w:r>
    </w:p>
    <w:p w:rsidR="00000000" w:rsidRDefault="002A2CA9">
      <w:pPr>
        <w:ind w:firstLine="400"/>
        <w:jc w:val="both"/>
      </w:pPr>
      <w:r>
        <w:rPr>
          <w:rStyle w:val="s0"/>
        </w:rPr>
        <w:t> </w:t>
      </w:r>
    </w:p>
    <w:p w:rsidR="00000000" w:rsidRDefault="002A2CA9">
      <w:pPr>
        <w:ind w:firstLine="400"/>
        <w:jc w:val="both"/>
      </w:pPr>
      <w:r>
        <w:rPr>
          <w:rStyle w:val="s0"/>
        </w:rPr>
        <w:t> </w:t>
      </w:r>
    </w:p>
    <w:p w:rsidR="00000000" w:rsidRDefault="002A2CA9">
      <w:pPr>
        <w:jc w:val="center"/>
      </w:pPr>
      <w:bookmarkStart w:id="27" w:name="SUB190000"/>
      <w:bookmarkEnd w:id="27"/>
      <w:r>
        <w:rPr>
          <w:rStyle w:val="s1"/>
        </w:rPr>
        <w:t>Глава 5. Брокерская и дилерская деятельность. Коммерческая тайна на товарной бирже</w:t>
      </w:r>
    </w:p>
    <w:p w:rsidR="00000000" w:rsidRDefault="002A2CA9">
      <w:pPr>
        <w:ind w:firstLine="400"/>
        <w:jc w:val="both"/>
      </w:pPr>
      <w:r>
        <w:rPr>
          <w:rStyle w:val="s0"/>
        </w:rPr>
        <w:t> </w:t>
      </w:r>
    </w:p>
    <w:p w:rsidR="00000000" w:rsidRDefault="002A2CA9">
      <w:pPr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219" w:anchor="sub_id=67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220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left="1200" w:hanging="800"/>
        <w:jc w:val="both"/>
      </w:pPr>
      <w:r>
        <w:rPr>
          <w:rStyle w:val="s1"/>
        </w:rPr>
        <w:t>Статья 19. Порядок осуществления деятельности брокера и дилера</w:t>
      </w:r>
    </w:p>
    <w:p w:rsidR="00000000" w:rsidRDefault="002A2CA9">
      <w:pPr>
        <w:jc w:val="both"/>
      </w:pPr>
      <w:r>
        <w:rPr>
          <w:rStyle w:val="s3"/>
        </w:rPr>
        <w:t xml:space="preserve">Пункт </w:t>
      </w:r>
      <w:r>
        <w:rPr>
          <w:rStyle w:val="s3"/>
        </w:rPr>
        <w:t xml:space="preserve">1 изложен в редакции </w:t>
      </w:r>
      <w:hyperlink r:id="rId221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22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397"/>
        <w:jc w:val="both"/>
      </w:pPr>
      <w:r>
        <w:rPr>
          <w:rStyle w:val="s0"/>
        </w:rPr>
        <w:t>1. Брокерская и диле</w:t>
      </w:r>
      <w:r>
        <w:rPr>
          <w:rStyle w:val="s0"/>
        </w:rPr>
        <w:t>рская деятельность на товарной бирже осуществляется на основании аккредитации в товарной бирже.</w:t>
      </w:r>
    </w:p>
    <w:p w:rsidR="00000000" w:rsidRDefault="002A2CA9">
      <w:pPr>
        <w:ind w:firstLine="400"/>
        <w:jc w:val="both"/>
      </w:pPr>
      <w:r>
        <w:rPr>
          <w:rStyle w:val="s0"/>
        </w:rPr>
        <w:t>При исключении из аккредитации на товарной бирже по отрицательным мотивам брокеры и (или) дилеры не могут аккредитоваться в других товарных биржах в течение двух лет.</w:t>
      </w:r>
    </w:p>
    <w:p w:rsidR="00000000" w:rsidRDefault="002A2CA9">
      <w:pPr>
        <w:ind w:firstLine="400"/>
        <w:jc w:val="both"/>
      </w:pPr>
      <w:r>
        <w:rPr>
          <w:rStyle w:val="s0"/>
        </w:rPr>
        <w:t>2. Брокер и дилер обязаны соблюдать требования, установленные настоящим Законом, иными за</w:t>
      </w:r>
      <w:r>
        <w:rPr>
          <w:rStyle w:val="s0"/>
        </w:rPr>
        <w:t>конодательными актами Республики Казахстан, нормативными правовыми актами уполномоченного органа, внутренними документами товарной биржи.</w:t>
      </w:r>
    </w:p>
    <w:p w:rsidR="00000000" w:rsidRDefault="002A2CA9">
      <w:pPr>
        <w:jc w:val="both"/>
      </w:pPr>
      <w:r>
        <w:rPr>
          <w:rStyle w:val="s3"/>
        </w:rPr>
        <w:t xml:space="preserve">Пункт 3 изложен в редакции </w:t>
      </w:r>
      <w:hyperlink r:id="rId223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02.04.19 г. № 241-VI (</w:t>
      </w:r>
      <w:hyperlink r:id="rId224" w:anchor="sub_id=1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>3. Отношения между брокером и его клиентами возникают на основании договора об оказании брокерских услуг, к которому применяются нор</w:t>
      </w:r>
      <w:r>
        <w:rPr>
          <w:rStyle w:val="s0"/>
        </w:rPr>
        <w:t xml:space="preserve">мы </w:t>
      </w:r>
      <w:hyperlink r:id="rId225" w:anchor="sub_id=3780000" w:history="1">
        <w:r>
          <w:rPr>
            <w:rStyle w:val="a5"/>
          </w:rPr>
          <w:t>гражданского законодательства</w:t>
        </w:r>
      </w:hyperlink>
      <w:r>
        <w:rPr>
          <w:rStyle w:val="s0"/>
        </w:rPr>
        <w:t xml:space="preserve"> Республики Казахстан.</w:t>
      </w:r>
    </w:p>
    <w:p w:rsidR="00000000" w:rsidRDefault="002A2CA9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26" w:anchor="sub_id=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2A2CA9">
      <w:pPr>
        <w:ind w:firstLine="400"/>
        <w:jc w:val="both"/>
      </w:pPr>
      <w:r>
        <w:rPr>
          <w:rStyle w:val="s0"/>
        </w:rPr>
        <w:t>4. Физическое лицо не может быть руководителем двух и более брокеров и (или) дилеров.</w:t>
      </w:r>
    </w:p>
    <w:p w:rsidR="00000000" w:rsidRDefault="002A2CA9">
      <w:pPr>
        <w:ind w:firstLine="400"/>
        <w:jc w:val="both"/>
      </w:pPr>
      <w:r>
        <w:rPr>
          <w:rStyle w:val="s0"/>
        </w:rPr>
        <w:t> </w:t>
      </w:r>
    </w:p>
    <w:p w:rsidR="00000000" w:rsidRDefault="002A2CA9">
      <w:pPr>
        <w:jc w:val="both"/>
      </w:pPr>
      <w:bookmarkStart w:id="28" w:name="SUB19010000"/>
      <w:bookmarkEnd w:id="28"/>
      <w:r>
        <w:rPr>
          <w:rStyle w:val="s3"/>
        </w:rPr>
        <w:t xml:space="preserve">Закон дополнен статьей 19-1 в соответствии с </w:t>
      </w:r>
      <w:hyperlink r:id="rId227" w:anchor="sub_id=1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2A2CA9">
      <w:pPr>
        <w:ind w:left="1200" w:hanging="800"/>
        <w:jc w:val="both"/>
      </w:pPr>
      <w:r>
        <w:rPr>
          <w:rStyle w:val="s1"/>
        </w:rPr>
        <w:t>Статья 19-1. Деятельность саморегулируемой организации и членство (участие) в саморегулируемой организации</w:t>
      </w:r>
    </w:p>
    <w:p w:rsidR="00000000" w:rsidRDefault="002A2CA9">
      <w:pPr>
        <w:ind w:firstLine="397"/>
        <w:jc w:val="both"/>
      </w:pPr>
      <w:r>
        <w:rPr>
          <w:rStyle w:val="s0"/>
        </w:rPr>
        <w:t xml:space="preserve">1. Саморегулируемая организация осуществляет свою деятельность в соответствии с настоящим Законом, </w:t>
      </w:r>
      <w:hyperlink r:id="rId22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саморегулировании», уставом, стандартом и правилами саморегулируемой организации.</w:t>
      </w:r>
    </w:p>
    <w:p w:rsidR="00000000" w:rsidRDefault="002A2CA9">
      <w:pPr>
        <w:ind w:firstLine="397"/>
        <w:jc w:val="both"/>
      </w:pPr>
      <w:r>
        <w:rPr>
          <w:rStyle w:val="s0"/>
        </w:rPr>
        <w:t>2. Членство (участие) в саморегулируемой организации осуществляется на добровольной основе.</w:t>
      </w:r>
    </w:p>
    <w:p w:rsidR="00000000" w:rsidRDefault="002A2CA9">
      <w:pPr>
        <w:ind w:firstLine="397"/>
        <w:jc w:val="both"/>
      </w:pPr>
      <w:r>
        <w:rPr>
          <w:rStyle w:val="s0"/>
        </w:rPr>
        <w:t>3. Членами (участниками) саморегулируемой организации являются брокеры или дилеры. Брокеры и дилеры могут быть членами (участниками) только одной саморегулируемой организации.</w:t>
      </w:r>
    </w:p>
    <w:p w:rsidR="00000000" w:rsidRDefault="002A2CA9">
      <w:pPr>
        <w:ind w:firstLine="397"/>
        <w:jc w:val="both"/>
      </w:pPr>
      <w:r>
        <w:rPr>
          <w:rStyle w:val="s0"/>
        </w:rPr>
        <w:t>4. Условия и порядок приема в члены (участники) и прекращения членства (участия</w:t>
      </w:r>
      <w:r>
        <w:rPr>
          <w:rStyle w:val="s0"/>
        </w:rPr>
        <w:t>) в саморегулируемой организации определяются уставом, стандартом и правилами саморегулируемой организации, а также законами Республики Казахстан.</w:t>
      </w:r>
    </w:p>
    <w:p w:rsidR="00000000" w:rsidRDefault="002A2CA9">
      <w:pPr>
        <w:ind w:firstLine="397"/>
        <w:jc w:val="both"/>
      </w:pPr>
      <w:r>
        <w:rPr>
          <w:rStyle w:val="s0"/>
        </w:rPr>
        <w:t>Решение об отказе в приеме в члены (участники), исключении из членов (участников) саморегулируемой организаци</w:t>
      </w:r>
      <w:r>
        <w:rPr>
          <w:rStyle w:val="s0"/>
        </w:rPr>
        <w:t>и может быть обжаловано в порядке, установленном законодательством Республики Казахстан.</w:t>
      </w:r>
    </w:p>
    <w:p w:rsidR="00000000" w:rsidRDefault="002A2CA9">
      <w:pPr>
        <w:ind w:firstLine="397"/>
        <w:jc w:val="both"/>
      </w:pPr>
      <w:r>
        <w:rPr>
          <w:rStyle w:val="s0"/>
        </w:rPr>
        <w:t xml:space="preserve">5. Саморегулируемая организация обязана размещать перечень членов (участников) саморегулируемой организации на собственном интернет-ресурсе. Перечень должен содержать </w:t>
      </w:r>
      <w:r>
        <w:rPr>
          <w:rStyle w:val="s0"/>
        </w:rPr>
        <w:t>информацию о наименовании, фамилии, имени и отчестве (если оно указано в документе, удостоверяющем личность) руководителя и сотрудников членов (участников).</w:t>
      </w:r>
    </w:p>
    <w:p w:rsidR="00000000" w:rsidRDefault="002A2CA9">
      <w:pPr>
        <w:ind w:firstLine="397"/>
        <w:jc w:val="both"/>
      </w:pPr>
      <w:r>
        <w:rPr>
          <w:rStyle w:val="s0"/>
        </w:rPr>
        <w:t>При смене руководителя и (или) изменении состава сотрудников членов (участников) саморегулируемая о</w:t>
      </w:r>
      <w:r>
        <w:rPr>
          <w:rStyle w:val="s0"/>
        </w:rPr>
        <w:t>рганизация обновляет перечень в течение трех рабочих дней.</w:t>
      </w:r>
    </w:p>
    <w:p w:rsidR="00000000" w:rsidRDefault="002A2CA9">
      <w:pPr>
        <w:ind w:firstLine="397"/>
        <w:jc w:val="both"/>
      </w:pPr>
      <w:r>
        <w:rPr>
          <w:rStyle w:val="s0"/>
        </w:rPr>
        <w:t xml:space="preserve">6. Контроль саморегулируемой организации за деятельностью своих членов (участников) осуществляется в порядке и на основаниях, которые установлены </w:t>
      </w:r>
      <w:hyperlink r:id="rId229" w:anchor="sub_id=25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саморегулировании».</w:t>
      </w:r>
    </w:p>
    <w:p w:rsidR="00000000" w:rsidRDefault="002A2CA9">
      <w:pPr>
        <w:ind w:firstLine="397"/>
        <w:jc w:val="both"/>
      </w:pPr>
      <w:r>
        <w:rPr>
          <w:rStyle w:val="s0"/>
        </w:rPr>
        <w:t>При этом порядок организации и проведения проверок членов (участников) саморегулируемой организации определяется правилами саморегулируемой организации, согласованными с у</w:t>
      </w:r>
      <w:r>
        <w:rPr>
          <w:rStyle w:val="s0"/>
        </w:rPr>
        <w:t>полномоченным органом.</w:t>
      </w:r>
    </w:p>
    <w:p w:rsidR="00000000" w:rsidRDefault="002A2CA9">
      <w:pPr>
        <w:ind w:firstLine="397"/>
        <w:jc w:val="both"/>
      </w:pPr>
      <w:r>
        <w:rPr>
          <w:rStyle w:val="s0"/>
        </w:rPr>
        <w:t>7. Членство (участие) в саморегулируемой организации прекращается по следующим основаниям:</w:t>
      </w:r>
    </w:p>
    <w:p w:rsidR="00000000" w:rsidRDefault="002A2CA9">
      <w:pPr>
        <w:ind w:firstLine="397"/>
        <w:jc w:val="both"/>
      </w:pPr>
      <w:r>
        <w:rPr>
          <w:rStyle w:val="s0"/>
        </w:rPr>
        <w:t>1) по заявлению брокера и дилера;</w:t>
      </w:r>
    </w:p>
    <w:p w:rsidR="00000000" w:rsidRDefault="002A2CA9">
      <w:pPr>
        <w:ind w:firstLine="397"/>
        <w:jc w:val="both"/>
      </w:pPr>
      <w:r>
        <w:rPr>
          <w:rStyle w:val="s0"/>
        </w:rPr>
        <w:t>2) в случае неоднократного нарушения членом (участником) настоящего Закона, правил биржевой торговли, устава</w:t>
      </w:r>
      <w:r>
        <w:rPr>
          <w:rStyle w:val="s0"/>
        </w:rPr>
        <w:t>, стандартов и правил саморегулируемой организации.</w:t>
      </w:r>
    </w:p>
    <w:p w:rsidR="00000000" w:rsidRDefault="002A2CA9">
      <w:pPr>
        <w:ind w:firstLine="397"/>
        <w:jc w:val="both"/>
      </w:pPr>
      <w:r>
        <w:rPr>
          <w:rStyle w:val="s0"/>
        </w:rPr>
        <w:t xml:space="preserve">Члены (участники) саморегулируемой организации, членство (участие) которых прекращено по отрицательным мотивам, а также руководители и сотрудники, нарушившие настоящий Закон, не могут принимать участие в </w:t>
      </w:r>
      <w:r>
        <w:rPr>
          <w:rStyle w:val="s0"/>
        </w:rPr>
        <w:t>биржевой торговле сроком не менее двух лет.</w:t>
      </w:r>
    </w:p>
    <w:p w:rsidR="00000000" w:rsidRDefault="002A2CA9">
      <w:pPr>
        <w:ind w:firstLine="400"/>
        <w:jc w:val="both"/>
      </w:pPr>
      <w:r>
        <w:rPr>
          <w:rStyle w:val="s0"/>
        </w:rPr>
        <w:t>8. Исключение из реестра саморегулируемых организаций осуществляется в порядке и на основаниях, которые установлены законами Республики Казахстан.</w:t>
      </w:r>
    </w:p>
    <w:p w:rsidR="00000000" w:rsidRDefault="002A2CA9">
      <w:pPr>
        <w:ind w:firstLine="400"/>
        <w:jc w:val="both"/>
      </w:pPr>
      <w:r>
        <w:rPr>
          <w:rStyle w:val="s0"/>
        </w:rPr>
        <w:t> </w:t>
      </w:r>
    </w:p>
    <w:p w:rsidR="00000000" w:rsidRDefault="002A2CA9">
      <w:pPr>
        <w:jc w:val="both"/>
      </w:pPr>
      <w:bookmarkStart w:id="29" w:name="SUB200000"/>
      <w:bookmarkEnd w:id="29"/>
      <w:r>
        <w:rPr>
          <w:rStyle w:val="s3"/>
        </w:rPr>
        <w:t xml:space="preserve">Статья 20 изложена в редакции </w:t>
      </w:r>
      <w:hyperlink r:id="rId230" w:anchor="sub_id=37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31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left="1200" w:hanging="800"/>
        <w:jc w:val="both"/>
      </w:pPr>
      <w:r>
        <w:rPr>
          <w:rStyle w:val="s1"/>
        </w:rPr>
        <w:t>Статья 20. Совершение сделок брокером и дилером</w:t>
      </w:r>
    </w:p>
    <w:p w:rsidR="00000000" w:rsidRDefault="002A2CA9">
      <w:pPr>
        <w:ind w:firstLine="397"/>
        <w:jc w:val="both"/>
      </w:pPr>
      <w:r>
        <w:rPr>
          <w:rStyle w:val="s0"/>
        </w:rPr>
        <w:t>1. Совершение биржевых сделок осуществляется брокером в соответствии с приказом клиента, дилером - в своих интересах и за свой счет. Виды приказов клиентов, их содержание и оформление устанавливаются внутренними документами товарной биржи.</w:t>
      </w:r>
    </w:p>
    <w:p w:rsidR="00000000" w:rsidRDefault="002A2CA9">
      <w:pPr>
        <w:ind w:firstLine="397"/>
        <w:jc w:val="both"/>
      </w:pPr>
      <w:r>
        <w:rPr>
          <w:rStyle w:val="s0"/>
        </w:rPr>
        <w:t>2. Исполнение пр</w:t>
      </w:r>
      <w:r>
        <w:rPr>
          <w:rStyle w:val="s0"/>
        </w:rPr>
        <w:t>иказа клиента осуществляется брокером с соблюдением условий совершения сделки, указанных в данном приказе. Если при совершении сделки возникнет необходимость изменения условий сделки, брокер обязан согласовать свои действия с клиентом.</w:t>
      </w:r>
    </w:p>
    <w:p w:rsidR="00000000" w:rsidRDefault="002A2CA9">
      <w:pPr>
        <w:ind w:left="1200" w:hanging="800"/>
        <w:jc w:val="both"/>
      </w:pPr>
      <w:r>
        <w:t> </w:t>
      </w:r>
    </w:p>
    <w:p w:rsidR="00000000" w:rsidRDefault="002A2CA9">
      <w:pPr>
        <w:jc w:val="both"/>
      </w:pPr>
      <w:bookmarkStart w:id="30" w:name="SUB210000"/>
      <w:bookmarkEnd w:id="30"/>
      <w:r>
        <w:rPr>
          <w:rStyle w:val="s3"/>
        </w:rPr>
        <w:t>Статья 21 изложена</w:t>
      </w:r>
      <w:r>
        <w:rPr>
          <w:rStyle w:val="s3"/>
        </w:rPr>
        <w:t xml:space="preserve"> в редакции </w:t>
      </w:r>
      <w:hyperlink r:id="rId232" w:anchor="sub_id=37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33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left="1200" w:hanging="800"/>
        <w:jc w:val="both"/>
      </w:pPr>
      <w:r>
        <w:rPr>
          <w:rStyle w:val="s1"/>
        </w:rPr>
        <w:t>Статья 21. Отношения между брокером и его клиентами на товарной бирже</w:t>
      </w:r>
    </w:p>
    <w:p w:rsidR="00000000" w:rsidRDefault="002A2CA9">
      <w:pPr>
        <w:ind w:left="1200" w:hanging="800"/>
        <w:jc w:val="both"/>
      </w:pPr>
      <w:r>
        <w:rPr>
          <w:rStyle w:val="s0"/>
        </w:rPr>
        <w:t>Товарная биржа в пределах своих полномочий регламентирует взаимоотношения брокеров и их клиентов, применяет меры к нарушителям биржевой торговли.</w:t>
      </w:r>
    </w:p>
    <w:p w:rsidR="00000000" w:rsidRDefault="002A2CA9">
      <w:pPr>
        <w:ind w:left="1200" w:hanging="800"/>
        <w:jc w:val="both"/>
      </w:pPr>
      <w:r>
        <w:t> </w:t>
      </w:r>
    </w:p>
    <w:p w:rsidR="00000000" w:rsidRDefault="002A2CA9">
      <w:pPr>
        <w:ind w:left="1200" w:hanging="800"/>
        <w:jc w:val="both"/>
      </w:pPr>
      <w:bookmarkStart w:id="31" w:name="SUB220000"/>
      <w:bookmarkEnd w:id="31"/>
      <w:r>
        <w:rPr>
          <w:rStyle w:val="s1"/>
        </w:rPr>
        <w:t>Статья 22. Требования к внутренним док</w:t>
      </w:r>
      <w:r>
        <w:rPr>
          <w:rStyle w:val="s1"/>
        </w:rPr>
        <w:t>ументам брокеров и дилеров и ведению учета совершаемых биржевых сделок</w:t>
      </w:r>
    </w:p>
    <w:p w:rsidR="00000000" w:rsidRDefault="002A2CA9">
      <w:pPr>
        <w:ind w:firstLine="400"/>
        <w:jc w:val="both"/>
      </w:pPr>
      <w:r>
        <w:rPr>
          <w:rStyle w:val="s0"/>
        </w:rPr>
        <w:t>1. Внутренние документы товарной биржи для брокеров и дилеров должны содержать условия обеспечения сохранности сведений, составляющих коммерческую тайну на товарной бирже, не допускающи</w:t>
      </w:r>
      <w:r>
        <w:rPr>
          <w:rStyle w:val="s0"/>
        </w:rPr>
        <w:t>е их использования в интересах участников биржевой торговли, их представителей или третьих лиц.</w:t>
      </w:r>
    </w:p>
    <w:p w:rsidR="00000000" w:rsidRDefault="002A2CA9">
      <w:pPr>
        <w:jc w:val="both"/>
      </w:pPr>
      <w:r>
        <w:rPr>
          <w:rStyle w:val="s3"/>
        </w:rPr>
        <w:t xml:space="preserve">Пункт 2 изложен в редакции </w:t>
      </w:r>
      <w:hyperlink r:id="rId234" w:anchor="sub_id=3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35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>2. Брокеры обязаны вести учет совершаемых биржевых сделок отдельно по каждому клиенту и хранить сведения об этих сделках в течение пяти лет со дня совершения сделки.</w:t>
      </w:r>
    </w:p>
    <w:p w:rsidR="00000000" w:rsidRDefault="002A2CA9">
      <w:pPr>
        <w:ind w:firstLine="400"/>
        <w:jc w:val="both"/>
      </w:pPr>
      <w:r>
        <w:rPr>
          <w:rStyle w:val="s0"/>
        </w:rPr>
        <w:t> </w:t>
      </w:r>
    </w:p>
    <w:p w:rsidR="00000000" w:rsidRDefault="002A2CA9">
      <w:pPr>
        <w:ind w:left="1200" w:hanging="800"/>
        <w:jc w:val="both"/>
      </w:pPr>
      <w:bookmarkStart w:id="32" w:name="SUB230000"/>
      <w:bookmarkEnd w:id="32"/>
      <w:r>
        <w:rPr>
          <w:rStyle w:val="s1"/>
        </w:rPr>
        <w:t>Стат</w:t>
      </w:r>
      <w:r>
        <w:rPr>
          <w:rStyle w:val="s1"/>
        </w:rPr>
        <w:t>ья 23. Коммерческая тайна на товарной бирже</w:t>
      </w:r>
    </w:p>
    <w:p w:rsidR="00000000" w:rsidRDefault="002A2CA9">
      <w:pPr>
        <w:ind w:firstLine="400"/>
        <w:jc w:val="both"/>
      </w:pPr>
      <w:r>
        <w:rPr>
          <w:rStyle w:val="s0"/>
        </w:rPr>
        <w:t>1. Коммерческая тайна включает:</w:t>
      </w:r>
    </w:p>
    <w:p w:rsidR="00000000" w:rsidRDefault="002A2CA9">
      <w:pPr>
        <w:ind w:firstLine="400"/>
        <w:jc w:val="both"/>
      </w:pPr>
      <w:r>
        <w:rPr>
          <w:rStyle w:val="s0"/>
        </w:rPr>
        <w:t>1) сведения о зарегистрированных участниках биржевой торговли;</w:t>
      </w:r>
    </w:p>
    <w:p w:rsidR="00000000" w:rsidRDefault="002A2CA9">
      <w:pPr>
        <w:ind w:firstLine="400"/>
        <w:jc w:val="both"/>
      </w:pPr>
      <w:r>
        <w:rPr>
          <w:rStyle w:val="s0"/>
        </w:rPr>
        <w:t>2) сведения о сделках, заключаемых на товарной бирже.</w:t>
      </w:r>
    </w:p>
    <w:p w:rsidR="00000000" w:rsidRDefault="002A2CA9">
      <w:pPr>
        <w:ind w:firstLine="400"/>
        <w:jc w:val="both"/>
      </w:pPr>
      <w:r>
        <w:rPr>
          <w:rStyle w:val="s0"/>
        </w:rPr>
        <w:t>2. Брокеры и дилеры не вправе допускать действий (бездействия),</w:t>
      </w:r>
      <w:r>
        <w:rPr>
          <w:rStyle w:val="s0"/>
        </w:rPr>
        <w:t xml:space="preserve"> которые могут повлечь нарушение естественного ценообразования и дестабилизацию товарного рынка.</w:t>
      </w:r>
    </w:p>
    <w:p w:rsidR="00000000" w:rsidRDefault="002A2CA9">
      <w:pPr>
        <w:ind w:firstLine="400"/>
        <w:jc w:val="both"/>
      </w:pPr>
      <w:r>
        <w:rPr>
          <w:rStyle w:val="s0"/>
        </w:rPr>
        <w:t>3. Лицом, располагающим информацией, составляющей коммерческую тайну, является лицо, которое в силу своего служебного положения имеет возможность доступа к ука</w:t>
      </w:r>
      <w:r>
        <w:rPr>
          <w:rStyle w:val="s0"/>
        </w:rPr>
        <w:t>занной информации.</w:t>
      </w:r>
    </w:p>
    <w:p w:rsidR="00000000" w:rsidRDefault="002A2CA9">
      <w:pPr>
        <w:ind w:firstLine="400"/>
        <w:jc w:val="both"/>
      </w:pPr>
      <w:r>
        <w:rPr>
          <w:rStyle w:val="s0"/>
        </w:rPr>
        <w:t> </w:t>
      </w:r>
    </w:p>
    <w:p w:rsidR="00000000" w:rsidRDefault="002A2CA9">
      <w:pPr>
        <w:ind w:left="1200" w:hanging="800"/>
        <w:jc w:val="both"/>
      </w:pPr>
      <w:bookmarkStart w:id="33" w:name="SUB240000"/>
      <w:bookmarkEnd w:id="33"/>
      <w:r>
        <w:rPr>
          <w:rStyle w:val="s1"/>
        </w:rPr>
        <w:t>Статья 24. Представление сведений о деятельности товарных бирж, составляющих коммерческую тайну</w:t>
      </w:r>
    </w:p>
    <w:p w:rsidR="00000000" w:rsidRDefault="002A2CA9">
      <w:pPr>
        <w:ind w:firstLine="400"/>
        <w:jc w:val="both"/>
      </w:pPr>
      <w:r>
        <w:rPr>
          <w:rStyle w:val="s0"/>
        </w:rPr>
        <w:t>1. Сведения, составляющие коммерческую тайну на товарной бирже, не подлежат разглашению, за исключением случаев, установленных пунктами 2 и</w:t>
      </w:r>
      <w:r>
        <w:rPr>
          <w:rStyle w:val="s0"/>
        </w:rPr>
        <w:t xml:space="preserve"> 3 настоящей статьи.</w:t>
      </w:r>
    </w:p>
    <w:p w:rsidR="00000000" w:rsidRDefault="002A2CA9">
      <w:pPr>
        <w:ind w:firstLine="400"/>
        <w:jc w:val="both"/>
      </w:pPr>
      <w:r>
        <w:rPr>
          <w:rStyle w:val="s0"/>
        </w:rPr>
        <w:t>2. Сведения, составляющие коммерческую тайну, могут быть представлены участнику биржевой торговли в отношении его прав либо его представителю на основании доверенности, оформленной в соответствии с законодательством Республики Казахста</w:t>
      </w:r>
      <w:r>
        <w:rPr>
          <w:rStyle w:val="s0"/>
        </w:rPr>
        <w:t>н.</w:t>
      </w:r>
    </w:p>
    <w:p w:rsidR="00000000" w:rsidRDefault="002A2CA9">
      <w:pPr>
        <w:jc w:val="both"/>
      </w:pPr>
      <w:r>
        <w:rPr>
          <w:rStyle w:val="s3"/>
        </w:rPr>
        <w:t xml:space="preserve">См. изменения в пункт 3 - </w:t>
      </w:r>
      <w:hyperlink r:id="rId236" w:anchor="sub_id=9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18.11.15 г. № 412-V (вводятся в действие с 1 января 2021 г.)</w:t>
      </w:r>
    </w:p>
    <w:p w:rsidR="00000000" w:rsidRDefault="002A2CA9">
      <w:pPr>
        <w:ind w:firstLine="400"/>
        <w:jc w:val="both"/>
      </w:pPr>
      <w:r>
        <w:rPr>
          <w:rStyle w:val="s0"/>
        </w:rPr>
        <w:t>3. Сведения, составляющие коммерческую тайну на товарной бирже, должны бы</w:t>
      </w:r>
      <w:r>
        <w:rPr>
          <w:rStyle w:val="s0"/>
        </w:rPr>
        <w:t>ть представлены:</w:t>
      </w:r>
    </w:p>
    <w:p w:rsidR="00000000" w:rsidRDefault="002A2CA9">
      <w:pPr>
        <w:ind w:firstLine="400"/>
        <w:jc w:val="both"/>
      </w:pPr>
      <w:r>
        <w:rPr>
          <w:rStyle w:val="s0"/>
        </w:rPr>
        <w:t>1) органам дознания и предварительного следствия: по находящимся в их производстве уголовным делам с санкции прокурора;</w:t>
      </w:r>
    </w:p>
    <w:p w:rsidR="00000000" w:rsidRDefault="002A2CA9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237" w:anchor="sub_id=2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23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t xml:space="preserve">1-1) органам национальной безопасности и Службе государственной охраны Республики Казахстан с санкции прокурора по их требованию о предоставлении информации, необходимой для предупреждения, вскрытия и пресечения </w:t>
      </w:r>
      <w:hyperlink r:id="rId239" w:anchor="sub_id=10008" w:history="1">
        <w:r>
          <w:rPr>
            <w:rStyle w:val="a5"/>
          </w:rPr>
          <w:t>разведывательных</w:t>
        </w:r>
      </w:hyperlink>
      <w:r>
        <w:t xml:space="preserve"> и (или) </w:t>
      </w:r>
      <w:hyperlink r:id="rId240" w:anchor="sub_id=10027" w:history="1">
        <w:r>
          <w:rPr>
            <w:rStyle w:val="a5"/>
          </w:rPr>
          <w:t>подрывных</w:t>
        </w:r>
      </w:hyperlink>
      <w:r>
        <w:t xml:space="preserve"> акций;</w:t>
      </w:r>
    </w:p>
    <w:p w:rsidR="00000000" w:rsidRDefault="002A2CA9">
      <w:pPr>
        <w:ind w:firstLine="400"/>
        <w:jc w:val="both"/>
      </w:pPr>
      <w:r>
        <w:rPr>
          <w:rStyle w:val="s0"/>
        </w:rPr>
        <w:t>2) судам: по находящимся в их производстве делам на основании определения, постановления;</w:t>
      </w:r>
    </w:p>
    <w:p w:rsidR="00000000" w:rsidRDefault="002A2CA9">
      <w:pPr>
        <w:ind w:firstLine="400"/>
        <w:jc w:val="both"/>
      </w:pPr>
      <w:r>
        <w:rPr>
          <w:rStyle w:val="s0"/>
        </w:rPr>
        <w:t>3) прокурору: на основании постановления о производстве проверки в пределах его компетенции по находящемуся у него на рассмотрении материалу;</w:t>
      </w:r>
    </w:p>
    <w:p w:rsidR="00000000" w:rsidRDefault="002A2CA9">
      <w:pPr>
        <w:jc w:val="both"/>
      </w:pPr>
      <w:r>
        <w:rPr>
          <w:rStyle w:val="s3"/>
        </w:rPr>
        <w:t>Подпункт 4 изложен в ред</w:t>
      </w:r>
      <w:r>
        <w:rPr>
          <w:rStyle w:val="s3"/>
        </w:rPr>
        <w:t xml:space="preserve">акции </w:t>
      </w:r>
      <w:hyperlink r:id="rId241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242" w:anchor="sub_id=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</w:t>
      </w:r>
      <w:r>
        <w:rPr>
          <w:rStyle w:val="s3"/>
        </w:rPr>
        <w:t xml:space="preserve">с </w:t>
      </w:r>
      <w:hyperlink r:id="rId243" w:anchor="sub_id=110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44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5" w:anchor="sub_id=8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46" w:anchor="sub_id=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7" w:anchor="sub_id=3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(введены в действие с 24 апреля 2019 г.) (</w:t>
      </w:r>
      <w:hyperlink r:id="rId248" w:anchor="sub_id=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>4) государственн</w:t>
      </w:r>
      <w:r>
        <w:rPr>
          <w:rStyle w:val="s0"/>
        </w:rPr>
        <w:t>ым и частным судебным исполнителям: по находящимся в их производстве делам исполнительного производства на основании постановления судебного исполнителя, заверенного печатью органа юстиции или печатью частного судебного исполнителя и санкционированного про</w:t>
      </w:r>
      <w:r>
        <w:rPr>
          <w:rStyle w:val="s0"/>
        </w:rPr>
        <w:t>курором;</w:t>
      </w:r>
    </w:p>
    <w:p w:rsidR="00000000" w:rsidRDefault="002A2CA9">
      <w:pPr>
        <w:ind w:firstLine="400"/>
        <w:jc w:val="both"/>
      </w:pPr>
      <w:r>
        <w:rPr>
          <w:rStyle w:val="s0"/>
        </w:rPr>
        <w:t>5) уполномоченному органу: по запросу в рамках его компетенции;</w:t>
      </w:r>
    </w:p>
    <w:p w:rsidR="00000000" w:rsidRDefault="002A2CA9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249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28.08.09 г. № 192-IV (введен в действие по</w:t>
      </w:r>
      <w:r>
        <w:rPr>
          <w:rStyle w:val="s3"/>
        </w:rPr>
        <w:t xml:space="preserve"> истечении шести месяцев после его первого официального </w:t>
      </w:r>
      <w:hyperlink r:id="rId25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251" w:anchor="sub_id=150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21.06.12 г. № 19-V (</w:t>
      </w:r>
      <w:hyperlink r:id="rId252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3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254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6) уполномоченному органу по финансовому мониторингу: в целях и порядке, предусмотренных </w:t>
      </w:r>
      <w:hyperlink r:id="rId25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противодействии легализации (отмыванию) доходов, полученных преступным путем, и финансированию терроризма»;</w:t>
      </w:r>
    </w:p>
    <w:p w:rsidR="00000000" w:rsidRDefault="002A2CA9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256" w:anchor="sub_id=8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7) антимонопольному органу: в целях и порядке, предусмотренных </w:t>
      </w:r>
      <w:hyperlink r:id="rId257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A2CA9">
      <w:pPr>
        <w:ind w:firstLine="400"/>
        <w:jc w:val="both"/>
      </w:pPr>
      <w:r>
        <w:t> </w:t>
      </w:r>
    </w:p>
    <w:p w:rsidR="00000000" w:rsidRDefault="002A2CA9">
      <w:pPr>
        <w:ind w:firstLine="400"/>
        <w:jc w:val="both"/>
      </w:pPr>
      <w:r>
        <w:t> </w:t>
      </w:r>
    </w:p>
    <w:p w:rsidR="00000000" w:rsidRDefault="002A2CA9">
      <w:pPr>
        <w:jc w:val="center"/>
      </w:pPr>
      <w:bookmarkStart w:id="34" w:name="SUB250000"/>
      <w:bookmarkEnd w:id="34"/>
      <w:r>
        <w:rPr>
          <w:rStyle w:val="s1"/>
        </w:rPr>
        <w:t>Глава 6. Государственный контроль в</w:t>
      </w:r>
      <w:r>
        <w:rPr>
          <w:rStyle w:val="s1"/>
        </w:rPr>
        <w:t xml:space="preserve"> сфере товарных бирж</w:t>
      </w:r>
    </w:p>
    <w:p w:rsidR="00000000" w:rsidRDefault="002A2CA9">
      <w:pPr>
        <w:jc w:val="center"/>
      </w:pPr>
      <w:r>
        <w:t> </w:t>
      </w:r>
    </w:p>
    <w:p w:rsidR="00000000" w:rsidRDefault="002A2CA9">
      <w:pPr>
        <w:jc w:val="both"/>
      </w:pPr>
      <w:r>
        <w:rPr>
          <w:rStyle w:val="s3"/>
        </w:rPr>
        <w:t xml:space="preserve">Статья 25 изложена в редакции </w:t>
      </w:r>
      <w:hyperlink r:id="rId258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259" w:anchor="sub_id=2500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0" w:anchor="sub_id=74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61" w:anchor="sub_id=2500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262" w:anchor="sub_id=8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63" w:anchor="sub_id=250000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 xml:space="preserve">); изложена в редакции </w:t>
      </w:r>
      <w:hyperlink r:id="rId264" w:anchor="sub_id=82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65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</w:t>
      </w:r>
      <w:r>
        <w:rPr>
          <w:rStyle w:val="s3"/>
        </w:rPr>
        <w:t xml:space="preserve">жена в редакции </w:t>
      </w:r>
      <w:hyperlink r:id="rId266" w:anchor="sub_id=37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67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left="1200" w:hanging="800"/>
        <w:jc w:val="both"/>
      </w:pPr>
      <w:r>
        <w:rPr>
          <w:rStyle w:val="s1"/>
        </w:rPr>
        <w:t>Статья 25. Государственный контроль за соблюдением законодательства Республики Казахстан о товарных биржах</w:t>
      </w:r>
    </w:p>
    <w:p w:rsidR="00000000" w:rsidRDefault="002A2CA9">
      <w:pPr>
        <w:ind w:firstLine="397"/>
        <w:jc w:val="both"/>
      </w:pPr>
      <w:r>
        <w:rPr>
          <w:rStyle w:val="s0"/>
        </w:rPr>
        <w:t>1. Государственный контроль за соблюдением законодательства Республики Казахстан о товарных биржах осуществляется в форме внеплановой проверки, профи</w:t>
      </w:r>
      <w:r>
        <w:rPr>
          <w:rStyle w:val="s0"/>
        </w:rPr>
        <w:t>лактического контроля с посещением субъекта (объекта) контроля, а также профилактического контроля без посещения субъекта (объекта) контроля.</w:t>
      </w:r>
    </w:p>
    <w:p w:rsidR="00000000" w:rsidRDefault="002A2CA9">
      <w:pPr>
        <w:ind w:firstLine="397"/>
        <w:jc w:val="both"/>
      </w:pPr>
      <w:r>
        <w:rPr>
          <w:rStyle w:val="s0"/>
        </w:rPr>
        <w:t>2. Государственный контроль за деятельностью саморегулируемых организаций осуществляется путем проверок и профилак</w:t>
      </w:r>
      <w:r>
        <w:rPr>
          <w:rStyle w:val="s0"/>
        </w:rPr>
        <w:t xml:space="preserve">тического контроля в соответствии с </w:t>
      </w:r>
      <w:hyperlink r:id="rId268" w:anchor="sub_id=137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A2CA9">
      <w:pPr>
        <w:ind w:firstLine="397"/>
        <w:jc w:val="both"/>
      </w:pPr>
      <w:r>
        <w:rPr>
          <w:rStyle w:val="s0"/>
        </w:rPr>
        <w:t xml:space="preserve">3. Внеплановая проверка и профилактический контроль с посещением субъекта (объекта) </w:t>
      </w:r>
      <w:r>
        <w:rPr>
          <w:rStyle w:val="s0"/>
        </w:rPr>
        <w:t xml:space="preserve">контроля осуществляются в соответствии с </w:t>
      </w:r>
      <w:hyperlink r:id="rId269" w:anchor="sub_id=13704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A2CA9">
      <w:pPr>
        <w:ind w:firstLine="397"/>
        <w:jc w:val="both"/>
      </w:pPr>
      <w:r>
        <w:rPr>
          <w:rStyle w:val="s0"/>
        </w:rPr>
        <w:t>4. Профилактический контроль без посещения субъекта (объекта) контроля осуществ</w:t>
      </w:r>
      <w:r>
        <w:rPr>
          <w:rStyle w:val="s0"/>
        </w:rPr>
        <w:t xml:space="preserve">ляется в соответствии с </w:t>
      </w:r>
      <w:hyperlink r:id="rId270" w:anchor="sub_id=13705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2A2CA9">
      <w:pPr>
        <w:jc w:val="both"/>
      </w:pPr>
      <w:r>
        <w:rPr>
          <w:rStyle w:val="s3"/>
        </w:rPr>
        <w:t xml:space="preserve">См.: </w:t>
      </w:r>
      <w:hyperlink r:id="rId27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5 марта 2016 года № 128 «Об утверждении критериев оценки степени риска и проверочного листа за соблюдением законодательства Республики Казахстан о товарных биржах»</w:t>
      </w:r>
    </w:p>
    <w:p w:rsidR="00000000" w:rsidRDefault="002A2CA9">
      <w:pPr>
        <w:ind w:firstLine="400"/>
        <w:jc w:val="both"/>
      </w:pPr>
      <w:r>
        <w:t> </w:t>
      </w:r>
    </w:p>
    <w:p w:rsidR="00000000" w:rsidRDefault="002A2CA9">
      <w:pPr>
        <w:ind w:firstLine="400"/>
        <w:jc w:val="both"/>
      </w:pPr>
      <w:bookmarkStart w:id="35" w:name="SUB260000"/>
      <w:bookmarkEnd w:id="35"/>
      <w:r>
        <w:rPr>
          <w:rStyle w:val="s1"/>
        </w:rPr>
        <w:t xml:space="preserve">Статья 26. </w:t>
      </w:r>
      <w:r>
        <w:rPr>
          <w:rStyle w:val="s0"/>
        </w:rPr>
        <w:t xml:space="preserve">Исключена в соответствии с </w:t>
      </w:r>
      <w:hyperlink r:id="rId272" w:anchor="sub_id=26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273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firstLine="400"/>
        <w:jc w:val="both"/>
      </w:pPr>
      <w:r>
        <w:rPr>
          <w:rStyle w:val="s0"/>
        </w:rPr>
        <w:t> </w:t>
      </w:r>
    </w:p>
    <w:p w:rsidR="00000000" w:rsidRDefault="002A2CA9">
      <w:pPr>
        <w:jc w:val="both"/>
      </w:pPr>
      <w:bookmarkStart w:id="36" w:name="SUB270000"/>
      <w:bookmarkEnd w:id="36"/>
      <w:r>
        <w:rPr>
          <w:rStyle w:val="s3"/>
        </w:rPr>
        <w:t>В статью</w:t>
      </w:r>
      <w:r>
        <w:rPr>
          <w:rStyle w:val="s3"/>
        </w:rPr>
        <w:t xml:space="preserve"> 27 внесены изменения в соответствии с </w:t>
      </w:r>
      <w:hyperlink r:id="rId274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27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изложена в редакции </w:t>
      </w:r>
      <w:hyperlink r:id="rId276" w:anchor="sub_id=37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77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CA9">
      <w:pPr>
        <w:ind w:left="1200" w:hanging="800"/>
        <w:jc w:val="both"/>
      </w:pPr>
      <w:r>
        <w:rPr>
          <w:rStyle w:val="s1"/>
        </w:rPr>
        <w:t>Статья 27. Порядок проведения профилактического контроля без посещения субъекта (объекта) контроля</w:t>
      </w:r>
    </w:p>
    <w:p w:rsidR="00000000" w:rsidRDefault="002A2CA9">
      <w:pPr>
        <w:ind w:firstLine="397"/>
        <w:jc w:val="both"/>
      </w:pPr>
      <w:r>
        <w:rPr>
          <w:rStyle w:val="s0"/>
        </w:rPr>
        <w:t>1. Профилактический контроль без посещения субъекта (объекта) контроля осуществляется уполномоченным органом путем сопоставления сведений, полученных из разл</w:t>
      </w:r>
      <w:r>
        <w:rPr>
          <w:rStyle w:val="s0"/>
        </w:rPr>
        <w:t>ичных источников информации, по их деятельности.</w:t>
      </w:r>
    </w:p>
    <w:p w:rsidR="00000000" w:rsidRDefault="002A2CA9">
      <w:pPr>
        <w:ind w:firstLine="397"/>
        <w:jc w:val="both"/>
      </w:pPr>
      <w:r>
        <w:rPr>
          <w:rStyle w:val="s0"/>
        </w:rPr>
        <w:t>2. Целями профилактического контроля без посещения субъекта (объекта) контроля являются своевременное пресечение и недопущение нарушений, предоставление субъектам контроля права самостоятельного устранения н</w:t>
      </w:r>
      <w:r>
        <w:rPr>
          <w:rStyle w:val="s0"/>
        </w:rPr>
        <w:t>арушений, выявленных по результатам профилактического контроля без посещения субъекта (объекта) контроля, и снижение административной нагрузки на них.</w:t>
      </w:r>
    </w:p>
    <w:p w:rsidR="00000000" w:rsidRDefault="002A2CA9">
      <w:pPr>
        <w:ind w:firstLine="397"/>
        <w:jc w:val="both"/>
      </w:pPr>
      <w:r>
        <w:rPr>
          <w:rStyle w:val="s0"/>
        </w:rPr>
        <w:t>3. Профилактический контроль без посещения субъекта (объекта) контроля проводится путем анализа отчета, п</w:t>
      </w:r>
      <w:r>
        <w:rPr>
          <w:rStyle w:val="s0"/>
        </w:rPr>
        <w:t>редставляемого субъектами контроля, а также других сведений о деятельности субъекта контроля.</w:t>
      </w:r>
    </w:p>
    <w:p w:rsidR="00000000" w:rsidRDefault="002A2CA9">
      <w:pPr>
        <w:ind w:firstLine="397"/>
        <w:jc w:val="both"/>
      </w:pPr>
      <w:r>
        <w:rPr>
          <w:rStyle w:val="s0"/>
        </w:rPr>
        <w:t xml:space="preserve">4. В случае выявления нарушений по результатам профилактического контроля без посещения субъекта (объекта) контроля в действиях (бездействии) субъекта контроля в </w:t>
      </w:r>
      <w:r>
        <w:rPr>
          <w:rStyle w:val="s0"/>
        </w:rPr>
        <w:t>сфере товарных бирж органом контроля оформляется и направляется рекомендация в срок не позднее десяти рабочих дней со дня выявления нарушений.</w:t>
      </w:r>
    </w:p>
    <w:p w:rsidR="00000000" w:rsidRDefault="002A2CA9">
      <w:pPr>
        <w:ind w:firstLine="397"/>
        <w:jc w:val="both"/>
      </w:pPr>
      <w:r>
        <w:rPr>
          <w:rStyle w:val="s0"/>
        </w:rPr>
        <w:t>5. Рекомендация, направленная одним из нижеперечисленных способов, считается врученной в следующих случаях:</w:t>
      </w:r>
    </w:p>
    <w:p w:rsidR="00000000" w:rsidRDefault="002A2CA9">
      <w:pPr>
        <w:ind w:firstLine="397"/>
        <w:jc w:val="both"/>
      </w:pPr>
      <w:r>
        <w:rPr>
          <w:rStyle w:val="s0"/>
        </w:rPr>
        <w:t>1) на</w:t>
      </w:r>
      <w:r>
        <w:rPr>
          <w:rStyle w:val="s0"/>
        </w:rPr>
        <w:t>рочно - с даты отметки в рекомендации о получении;</w:t>
      </w:r>
    </w:p>
    <w:p w:rsidR="00000000" w:rsidRDefault="002A2CA9">
      <w:pPr>
        <w:ind w:firstLine="397"/>
        <w:jc w:val="both"/>
      </w:pPr>
      <w:r>
        <w:rPr>
          <w:rStyle w:val="s0"/>
        </w:rPr>
        <w:t>2) почтой - заказным письмом;</w:t>
      </w:r>
    </w:p>
    <w:p w:rsidR="00000000" w:rsidRDefault="002A2CA9">
      <w:pPr>
        <w:ind w:firstLine="397"/>
        <w:jc w:val="both"/>
      </w:pPr>
      <w:r>
        <w:rPr>
          <w:rStyle w:val="s0"/>
        </w:rPr>
        <w:t>3) электронным способом - с даты отправки на электронный адрес субъекта контроля, указанный в письме при запросе уполномоченного органа.</w:t>
      </w:r>
    </w:p>
    <w:p w:rsidR="00000000" w:rsidRDefault="002A2CA9">
      <w:pPr>
        <w:ind w:firstLine="397"/>
        <w:jc w:val="both"/>
      </w:pPr>
      <w:r>
        <w:rPr>
          <w:rStyle w:val="s0"/>
        </w:rPr>
        <w:t>6. Рекомендация об устранении нарушени</w:t>
      </w:r>
      <w:r>
        <w:rPr>
          <w:rStyle w:val="s0"/>
        </w:rPr>
        <w:t>й, выявленных по результатам профилактического контроля без посещения субъекта (объекта) контроля, должна быть исполнена в течение десяти рабочих дней со дня, следующего за днем ее вручения.</w:t>
      </w:r>
    </w:p>
    <w:p w:rsidR="00000000" w:rsidRDefault="002A2CA9">
      <w:pPr>
        <w:ind w:firstLine="397"/>
        <w:jc w:val="both"/>
      </w:pPr>
      <w:r>
        <w:rPr>
          <w:rStyle w:val="s0"/>
        </w:rPr>
        <w:t>7. Субъект контроля в случае несогласия с нарушениями, указанными</w:t>
      </w:r>
      <w:r>
        <w:rPr>
          <w:rStyle w:val="s0"/>
        </w:rPr>
        <w:t xml:space="preserve"> в рекомендации, вправе направить в уполномоченный орган, направивший рекомендацию, возражение в течение пяти рабочих дней со дня, следующего за днем вручения рекомендации.</w:t>
      </w:r>
    </w:p>
    <w:p w:rsidR="00000000" w:rsidRDefault="002A2CA9">
      <w:pPr>
        <w:ind w:firstLine="397"/>
        <w:jc w:val="both"/>
      </w:pPr>
      <w:r>
        <w:rPr>
          <w:rStyle w:val="s0"/>
        </w:rPr>
        <w:t>8. Неисполнение в установленный срок рекомендации об устранении нарушений, выявленн</w:t>
      </w:r>
      <w:r>
        <w:rPr>
          <w:rStyle w:val="s0"/>
        </w:rPr>
        <w:t>ых по результатам профилактического контроля без посещения субъекта (объекта) контроля, влечет назначение профилактического контроля с посещением субъекта (объекта) контроля путем включения в полугодовой список проведения профилактического контроля с посещ</w:t>
      </w:r>
      <w:r>
        <w:rPr>
          <w:rStyle w:val="s0"/>
        </w:rPr>
        <w:t>ением субъекта (объекта) контроля.</w:t>
      </w:r>
    </w:p>
    <w:p w:rsidR="00000000" w:rsidRDefault="002A2CA9">
      <w:pPr>
        <w:ind w:left="1200" w:hanging="800"/>
        <w:jc w:val="both"/>
      </w:pPr>
      <w:r>
        <w:rPr>
          <w:rStyle w:val="s0"/>
        </w:rPr>
        <w:t>9. Профилактический контроль без посещения субъекта (объекта) контроля проводится не чаще одного раза в квартал.</w:t>
      </w:r>
    </w:p>
    <w:p w:rsidR="00000000" w:rsidRDefault="002A2CA9">
      <w:pPr>
        <w:ind w:firstLine="400"/>
        <w:jc w:val="both"/>
      </w:pPr>
      <w:r>
        <w:rPr>
          <w:rStyle w:val="s0"/>
        </w:rPr>
        <w:t> </w:t>
      </w:r>
    </w:p>
    <w:p w:rsidR="00000000" w:rsidRDefault="002A2CA9">
      <w:pPr>
        <w:ind w:left="1200" w:hanging="800"/>
        <w:jc w:val="both"/>
      </w:pPr>
      <w:bookmarkStart w:id="37" w:name="SUB280000"/>
      <w:bookmarkEnd w:id="37"/>
      <w:r>
        <w:rPr>
          <w:rStyle w:val="s1"/>
        </w:rPr>
        <w:t>Статья 28. Предписания уполномоченного органа</w:t>
      </w:r>
    </w:p>
    <w:p w:rsidR="00000000" w:rsidRDefault="002A2CA9">
      <w:pPr>
        <w:ind w:firstLine="400"/>
        <w:jc w:val="both"/>
      </w:pPr>
      <w:r>
        <w:rPr>
          <w:rStyle w:val="s0"/>
        </w:rPr>
        <w:t>Предписания уполномоченного органа исполняются товарными бир</w:t>
      </w:r>
      <w:r>
        <w:rPr>
          <w:rStyle w:val="s0"/>
        </w:rPr>
        <w:t>жами в срок, предусмотренный предписаниями, но не позднее тридцати календарных дней со дня их получения.</w:t>
      </w:r>
    </w:p>
    <w:p w:rsidR="00000000" w:rsidRDefault="002A2CA9">
      <w:pPr>
        <w:ind w:firstLine="400"/>
        <w:jc w:val="both"/>
      </w:pPr>
      <w:r>
        <w:rPr>
          <w:rStyle w:val="s0"/>
        </w:rPr>
        <w:t> </w:t>
      </w:r>
    </w:p>
    <w:p w:rsidR="00000000" w:rsidRDefault="002A2CA9">
      <w:pPr>
        <w:ind w:firstLine="400"/>
        <w:jc w:val="both"/>
      </w:pPr>
      <w:r>
        <w:rPr>
          <w:rStyle w:val="s0"/>
        </w:rPr>
        <w:t> </w:t>
      </w:r>
    </w:p>
    <w:p w:rsidR="00000000" w:rsidRDefault="002A2CA9">
      <w:pPr>
        <w:jc w:val="center"/>
      </w:pPr>
      <w:bookmarkStart w:id="38" w:name="SUB290000"/>
      <w:bookmarkEnd w:id="38"/>
      <w:r>
        <w:rPr>
          <w:rStyle w:val="s1"/>
        </w:rPr>
        <w:t>Глава 7. Заключительные положения</w:t>
      </w:r>
    </w:p>
    <w:p w:rsidR="00000000" w:rsidRDefault="002A2CA9">
      <w:pPr>
        <w:ind w:firstLine="400"/>
        <w:jc w:val="both"/>
      </w:pPr>
      <w:r>
        <w:rPr>
          <w:rStyle w:val="s0"/>
        </w:rPr>
        <w:t> </w:t>
      </w:r>
    </w:p>
    <w:p w:rsidR="00000000" w:rsidRDefault="002A2CA9">
      <w:pPr>
        <w:ind w:left="1200" w:hanging="800"/>
        <w:jc w:val="both"/>
      </w:pPr>
      <w:r>
        <w:rPr>
          <w:rStyle w:val="s1"/>
        </w:rPr>
        <w:t>Статья 29. Ответственность за нарушение законодательства Республики Казахстан о товарных биржах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товарных биржах влечет ответственность в соответствии с </w:t>
      </w:r>
      <w:hyperlink r:id="rId278" w:anchor="sub_id=268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2A2CA9">
      <w:pPr>
        <w:ind w:firstLine="400"/>
        <w:jc w:val="both"/>
      </w:pPr>
      <w:r>
        <w:rPr>
          <w:rStyle w:val="s0"/>
        </w:rPr>
        <w:t> </w:t>
      </w:r>
    </w:p>
    <w:p w:rsidR="00000000" w:rsidRDefault="002A2CA9">
      <w:pPr>
        <w:ind w:left="1200" w:hanging="800"/>
        <w:jc w:val="both"/>
      </w:pPr>
      <w:bookmarkStart w:id="39" w:name="SUB300000"/>
      <w:bookmarkEnd w:id="39"/>
      <w:r>
        <w:rPr>
          <w:rStyle w:val="s1"/>
        </w:rPr>
        <w:t>Статья 30. Переходные положения</w:t>
      </w:r>
    </w:p>
    <w:p w:rsidR="00000000" w:rsidRDefault="002A2CA9">
      <w:pPr>
        <w:ind w:firstLine="400"/>
        <w:jc w:val="both"/>
      </w:pPr>
      <w:r>
        <w:rPr>
          <w:rStyle w:val="s0"/>
        </w:rPr>
        <w:t>1. Товарные биржи, созданные до введения в действие настоящего Закона, обязаны в срок до 1 января 2010 года привести свою деятельность в соответствие с настоящим Законом.</w:t>
      </w:r>
    </w:p>
    <w:p w:rsidR="00000000" w:rsidRDefault="002A2CA9">
      <w:pPr>
        <w:ind w:firstLine="400"/>
        <w:jc w:val="both"/>
      </w:pPr>
      <w:r>
        <w:rPr>
          <w:rStyle w:val="s0"/>
        </w:rPr>
        <w:t>2. Невыполнение требования пункта 1 настоящей статьи является основанием для предъявл</w:t>
      </w:r>
      <w:r>
        <w:rPr>
          <w:rStyle w:val="s0"/>
        </w:rPr>
        <w:t>ения в суд уполномоченным органом требования о ликвидации юридического лица.</w:t>
      </w:r>
    </w:p>
    <w:p w:rsidR="00000000" w:rsidRDefault="002A2CA9">
      <w:pPr>
        <w:ind w:firstLine="400"/>
        <w:jc w:val="both"/>
      </w:pPr>
      <w:r>
        <w:rPr>
          <w:rStyle w:val="s0"/>
        </w:rPr>
        <w:t> </w:t>
      </w:r>
    </w:p>
    <w:p w:rsidR="00000000" w:rsidRDefault="002A2CA9">
      <w:pPr>
        <w:ind w:left="1200" w:hanging="800"/>
        <w:jc w:val="both"/>
      </w:pPr>
      <w:bookmarkStart w:id="40" w:name="SUB310000"/>
      <w:bookmarkEnd w:id="40"/>
      <w:r>
        <w:rPr>
          <w:rStyle w:val="s1"/>
        </w:rPr>
        <w:t>Статья 31. Порядок введения в действие настоящего Закона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шести месяцев после его первого официального </w:t>
      </w:r>
      <w:hyperlink r:id="rId279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2A2CA9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28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7 апреля 1995 года «О товарных биржах» (Ведомости Верховного Совета Республик</w:t>
      </w:r>
      <w:r>
        <w:rPr>
          <w:rStyle w:val="s0"/>
        </w:rPr>
        <w:t>и Казахстан, 1995 г., № 3-4, ст. 26; Ведомости Парламента Республики Казахстан, 1997 г., № 11, ст. 143; 2003 г., № 15, ст. 139; 2004 г., № 23, ст. 142).</w:t>
      </w:r>
    </w:p>
    <w:p w:rsidR="00000000" w:rsidRDefault="002A2CA9">
      <w:pPr>
        <w:ind w:firstLine="400"/>
        <w:jc w:val="both"/>
      </w:pPr>
      <w:r>
        <w:rPr>
          <w:rStyle w:val="s0"/>
        </w:rPr>
        <w:t> </w:t>
      </w:r>
    </w:p>
    <w:p w:rsidR="00000000" w:rsidRDefault="002A2CA9">
      <w:r>
        <w:t> </w:t>
      </w:r>
    </w:p>
    <w:p w:rsidR="00000000" w:rsidRDefault="002A2CA9">
      <w:pPr>
        <w:ind w:firstLine="567"/>
      </w:pPr>
      <w:r>
        <w:rPr>
          <w:b/>
          <w:bCs/>
        </w:rPr>
        <w:t xml:space="preserve">Президент </w:t>
      </w:r>
    </w:p>
    <w:p w:rsidR="00000000" w:rsidRDefault="002A2CA9">
      <w:r>
        <w:rPr>
          <w:b/>
          <w:bCs/>
        </w:rPr>
        <w:t xml:space="preserve">Республики Казахстан </w:t>
      </w:r>
    </w:p>
    <w:p w:rsidR="00000000" w:rsidRDefault="002A2CA9">
      <w:pPr>
        <w:ind w:firstLine="567"/>
      </w:pPr>
      <w:r>
        <w:t> </w:t>
      </w:r>
    </w:p>
    <w:p w:rsidR="00000000" w:rsidRDefault="002A2CA9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2A2CA9">
      <w:pPr>
        <w:ind w:firstLine="400"/>
        <w:jc w:val="both"/>
      </w:pPr>
      <w:r>
        <w:rPr>
          <w:rStyle w:val="s1"/>
        </w:rPr>
        <w:t> </w:t>
      </w:r>
    </w:p>
    <w:p w:rsidR="00000000" w:rsidRDefault="002A2CA9">
      <w:pPr>
        <w:ind w:firstLine="400"/>
        <w:jc w:val="both"/>
      </w:pPr>
      <w:r>
        <w:rPr>
          <w:rStyle w:val="s1"/>
        </w:rPr>
        <w:t> </w:t>
      </w:r>
    </w:p>
    <w:p w:rsidR="00000000" w:rsidRDefault="002A2CA9">
      <w:r>
        <w:rPr>
          <w:rStyle w:val="s0"/>
        </w:rPr>
        <w:t>Астана, Акорда, 4 мая 2009 года</w:t>
      </w:r>
    </w:p>
    <w:p w:rsidR="00000000" w:rsidRDefault="002A2CA9">
      <w:pPr>
        <w:ind w:firstLine="900"/>
      </w:pPr>
      <w:r>
        <w:rPr>
          <w:rStyle w:val="s0"/>
        </w:rPr>
        <w:t>№ 155</w:t>
      </w:r>
      <w:r>
        <w:t xml:space="preserve">-IV </w:t>
      </w:r>
      <w:r>
        <w:rPr>
          <w:rStyle w:val="s0"/>
        </w:rPr>
        <w:t>ЗРК</w:t>
      </w:r>
    </w:p>
    <w:p w:rsidR="00000000" w:rsidRDefault="002A2CA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81"/>
      <w:headerReference w:type="default" r:id="rId282"/>
      <w:footerReference w:type="even" r:id="rId283"/>
      <w:footerReference w:type="default" r:id="rId284"/>
      <w:headerReference w:type="first" r:id="rId285"/>
      <w:footerReference w:type="first" r:id="rId28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2CA9" w:rsidRDefault="002A2CA9" w:rsidP="002A2CA9">
      <w:r>
        <w:separator/>
      </w:r>
    </w:p>
  </w:endnote>
  <w:endnote w:type="continuationSeparator" w:id="0">
    <w:p w:rsidR="002A2CA9" w:rsidRDefault="002A2CA9" w:rsidP="002A2C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CA9" w:rsidRDefault="002A2CA9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CA9" w:rsidRDefault="002A2CA9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CA9" w:rsidRDefault="002A2CA9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2CA9" w:rsidRDefault="002A2CA9" w:rsidP="002A2CA9">
      <w:r>
        <w:separator/>
      </w:r>
    </w:p>
  </w:footnote>
  <w:footnote w:type="continuationSeparator" w:id="0">
    <w:p w:rsidR="002A2CA9" w:rsidRDefault="002A2CA9" w:rsidP="002A2C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CA9" w:rsidRDefault="002A2CA9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CA9" w:rsidRDefault="002A2CA9" w:rsidP="002A2CA9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2CA9" w:rsidRPr="002A2CA9" w:rsidRDefault="002A2CA9" w:rsidP="002A2CA9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4 МАЯ 2009 ГОДА № 155-I...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CA9" w:rsidRDefault="002A2CA9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2CA9"/>
    <w:rsid w:val="002A2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2A2CA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A2CA9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A2CA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A2CA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2A2CA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A2CA9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A2CA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A2CA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09276" TargetMode="External"/><Relationship Id="rId21" Type="http://schemas.openxmlformats.org/officeDocument/2006/relationships/hyperlink" Target="http://online.zakon.kz/Document/?doc_id=33486591" TargetMode="External"/><Relationship Id="rId42" Type="http://schemas.openxmlformats.org/officeDocument/2006/relationships/hyperlink" Target="http://online.zakon.kz/Document/?doc_id=33522859" TargetMode="External"/><Relationship Id="rId63" Type="http://schemas.openxmlformats.org/officeDocument/2006/relationships/hyperlink" Target="http://online.zakon.kz/Document/?doc_id=31230569" TargetMode="External"/><Relationship Id="rId84" Type="http://schemas.openxmlformats.org/officeDocument/2006/relationships/hyperlink" Target="http://online.zakon.kz/Document/?doc_id=31414182" TargetMode="External"/><Relationship Id="rId138" Type="http://schemas.openxmlformats.org/officeDocument/2006/relationships/hyperlink" Target="http://online.zakon.kz/Document/?doc_id=1006061" TargetMode="External"/><Relationship Id="rId159" Type="http://schemas.openxmlformats.org/officeDocument/2006/relationships/hyperlink" Target="http://online.zakon.kz/Document/?doc_id=38597658" TargetMode="External"/><Relationship Id="rId170" Type="http://schemas.openxmlformats.org/officeDocument/2006/relationships/hyperlink" Target="http://online.zakon.kz/Document/?doc_id=38597658" TargetMode="External"/><Relationship Id="rId191" Type="http://schemas.openxmlformats.org/officeDocument/2006/relationships/hyperlink" Target="http://online.zakon.kz/Document/?doc_id=33522859" TargetMode="External"/><Relationship Id="rId205" Type="http://schemas.openxmlformats.org/officeDocument/2006/relationships/hyperlink" Target="http://online.zakon.kz/Document/?doc_id=32878798" TargetMode="External"/><Relationship Id="rId226" Type="http://schemas.openxmlformats.org/officeDocument/2006/relationships/hyperlink" Target="http://online.zakon.kz/Document/?doc_id=38597658" TargetMode="External"/><Relationship Id="rId247" Type="http://schemas.openxmlformats.org/officeDocument/2006/relationships/hyperlink" Target="http://online.zakon.kz/Document/?doc_id=34378940" TargetMode="External"/><Relationship Id="rId107" Type="http://schemas.openxmlformats.org/officeDocument/2006/relationships/hyperlink" Target="http://online.zakon.kz/Document/?doc_id=38597658" TargetMode="External"/><Relationship Id="rId268" Type="http://schemas.openxmlformats.org/officeDocument/2006/relationships/hyperlink" Target="http://online.zakon.kz/Document/?doc_id=38259854" TargetMode="External"/><Relationship Id="rId11" Type="http://schemas.openxmlformats.org/officeDocument/2006/relationships/hyperlink" Target="http://online.zakon.kz/Document/?doc_id=31548165" TargetMode="External"/><Relationship Id="rId32" Type="http://schemas.openxmlformats.org/officeDocument/2006/relationships/hyperlink" Target="http://online.zakon.kz/Document/?doc_id=34475768" TargetMode="External"/><Relationship Id="rId53" Type="http://schemas.openxmlformats.org/officeDocument/2006/relationships/hyperlink" Target="http://online.zakon.kz/Document/?doc_id=31230569" TargetMode="External"/><Relationship Id="rId74" Type="http://schemas.openxmlformats.org/officeDocument/2006/relationships/hyperlink" Target="http://online.zakon.kz/Document/?doc_id=1006061" TargetMode="External"/><Relationship Id="rId128" Type="http://schemas.openxmlformats.org/officeDocument/2006/relationships/hyperlink" Target="http://online.zakon.kz/Document/?doc_id=31025539" TargetMode="External"/><Relationship Id="rId149" Type="http://schemas.openxmlformats.org/officeDocument/2006/relationships/hyperlink" Target="http://online.zakon.kz/Document/?doc_id=36213615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642638" TargetMode="External"/><Relationship Id="rId160" Type="http://schemas.openxmlformats.org/officeDocument/2006/relationships/hyperlink" Target="http://online.zakon.kz/Document/?doc_id=31230569" TargetMode="External"/><Relationship Id="rId181" Type="http://schemas.openxmlformats.org/officeDocument/2006/relationships/hyperlink" Target="http://online.zakon.kz/Document/?doc_id=32322498" TargetMode="External"/><Relationship Id="rId216" Type="http://schemas.openxmlformats.org/officeDocument/2006/relationships/hyperlink" Target="http://online.zakon.kz/Document/?doc_id=1041258" TargetMode="External"/><Relationship Id="rId237" Type="http://schemas.openxmlformats.org/officeDocument/2006/relationships/hyperlink" Target="http://online.zakon.kz/Document/?doc_id=33493374" TargetMode="External"/><Relationship Id="rId258" Type="http://schemas.openxmlformats.org/officeDocument/2006/relationships/hyperlink" Target="http://online.zakon.kz/Document/?doc_id=30448496" TargetMode="External"/><Relationship Id="rId279" Type="http://schemas.openxmlformats.org/officeDocument/2006/relationships/hyperlink" Target="http://online.zakon.kz/Document/?doc_id=30413565" TargetMode="External"/><Relationship Id="rId22" Type="http://schemas.openxmlformats.org/officeDocument/2006/relationships/hyperlink" Target="http://online.zakon.kz/Document/?doc_id=38597658" TargetMode="External"/><Relationship Id="rId43" Type="http://schemas.openxmlformats.org/officeDocument/2006/relationships/hyperlink" Target="http://online.zakon.kz/Document/?doc_id=31230569" TargetMode="External"/><Relationship Id="rId64" Type="http://schemas.openxmlformats.org/officeDocument/2006/relationships/hyperlink" Target="http://online.zakon.kz/Document/?doc_id=31231701" TargetMode="External"/><Relationship Id="rId118" Type="http://schemas.openxmlformats.org/officeDocument/2006/relationships/hyperlink" Target="http://online.zakon.kz/Document/?doc_id=30448496" TargetMode="External"/><Relationship Id="rId139" Type="http://schemas.openxmlformats.org/officeDocument/2006/relationships/hyperlink" Target="http://online.zakon.kz/Document/?doc_id=32322498" TargetMode="External"/><Relationship Id="rId85" Type="http://schemas.openxmlformats.org/officeDocument/2006/relationships/hyperlink" Target="http://online.zakon.kz/Document/?doc_id=31414772" TargetMode="External"/><Relationship Id="rId150" Type="http://schemas.openxmlformats.org/officeDocument/2006/relationships/hyperlink" Target="http://online.zakon.kz/Document/?doc_id=35110250" TargetMode="External"/><Relationship Id="rId171" Type="http://schemas.openxmlformats.org/officeDocument/2006/relationships/hyperlink" Target="http://online.zakon.kz/Document/?doc_id=38597658" TargetMode="External"/><Relationship Id="rId192" Type="http://schemas.openxmlformats.org/officeDocument/2006/relationships/hyperlink" Target="http://online.zakon.kz/Document/?doc_id=38597658" TargetMode="External"/><Relationship Id="rId206" Type="http://schemas.openxmlformats.org/officeDocument/2006/relationships/hyperlink" Target="http://online.zakon.kz/Document/?doc_id=31230569" TargetMode="External"/><Relationship Id="rId227" Type="http://schemas.openxmlformats.org/officeDocument/2006/relationships/hyperlink" Target="http://online.zakon.kz/Document/?doc_id=38597658" TargetMode="External"/><Relationship Id="rId248" Type="http://schemas.openxmlformats.org/officeDocument/2006/relationships/hyperlink" Target="http://online.zakon.kz/Document/?doc_id=34117749" TargetMode="External"/><Relationship Id="rId269" Type="http://schemas.openxmlformats.org/officeDocument/2006/relationships/hyperlink" Target="http://online.zakon.kz/Document/?doc_id=38259854" TargetMode="External"/><Relationship Id="rId12" Type="http://schemas.openxmlformats.org/officeDocument/2006/relationships/hyperlink" Target="http://online.zakon.kz/Document/?doc_id=31625178" TargetMode="External"/><Relationship Id="rId33" Type="http://schemas.openxmlformats.org/officeDocument/2006/relationships/hyperlink" Target="http://online.zakon.kz/Document/?doc_id=31234212" TargetMode="External"/><Relationship Id="rId108" Type="http://schemas.openxmlformats.org/officeDocument/2006/relationships/hyperlink" Target="http://online.zakon.kz/Document/?doc_id=34475768" TargetMode="External"/><Relationship Id="rId129" Type="http://schemas.openxmlformats.org/officeDocument/2006/relationships/hyperlink" Target="http://online.zakon.kz/Document/?doc_id=36227306" TargetMode="External"/><Relationship Id="rId280" Type="http://schemas.openxmlformats.org/officeDocument/2006/relationships/hyperlink" Target="http://online.zakon.kz/Document/?doc_id=1003570" TargetMode="External"/><Relationship Id="rId54" Type="http://schemas.openxmlformats.org/officeDocument/2006/relationships/hyperlink" Target="http://online.zakon.kz/Document/?doc_id=31231701" TargetMode="External"/><Relationship Id="rId75" Type="http://schemas.openxmlformats.org/officeDocument/2006/relationships/hyperlink" Target="http://online.zakon.kz/Document/?doc_id=30507036" TargetMode="External"/><Relationship Id="rId96" Type="http://schemas.openxmlformats.org/officeDocument/2006/relationships/hyperlink" Target="http://online.zakon.kz/Document/?doc_id=31230569" TargetMode="External"/><Relationship Id="rId140" Type="http://schemas.openxmlformats.org/officeDocument/2006/relationships/hyperlink" Target="http://online.zakon.kz/Document/?doc_id=37868249" TargetMode="External"/><Relationship Id="rId161" Type="http://schemas.openxmlformats.org/officeDocument/2006/relationships/hyperlink" Target="http://online.zakon.kz/Document/?doc_id=32322498" TargetMode="External"/><Relationship Id="rId182" Type="http://schemas.openxmlformats.org/officeDocument/2006/relationships/hyperlink" Target="http://online.zakon.kz/Document/?doc_id=32322498" TargetMode="External"/><Relationship Id="rId217" Type="http://schemas.openxmlformats.org/officeDocument/2006/relationships/hyperlink" Target="http://online.zakon.kz/Document/?doc_id=3232249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3446197" TargetMode="External"/><Relationship Id="rId259" Type="http://schemas.openxmlformats.org/officeDocument/2006/relationships/hyperlink" Target="http://online.zakon.kz/Document/?doc_id=30449060" TargetMode="External"/><Relationship Id="rId23" Type="http://schemas.openxmlformats.org/officeDocument/2006/relationships/hyperlink" Target="http://online.zakon.kz/Document/?doc_id=34475768" TargetMode="External"/><Relationship Id="rId119" Type="http://schemas.openxmlformats.org/officeDocument/2006/relationships/hyperlink" Target="http://online.zakon.kz/Document/?doc_id=30449060" TargetMode="External"/><Relationship Id="rId270" Type="http://schemas.openxmlformats.org/officeDocument/2006/relationships/hyperlink" Target="http://online.zakon.kz/Document/?doc_id=38259854" TargetMode="External"/><Relationship Id="rId44" Type="http://schemas.openxmlformats.org/officeDocument/2006/relationships/hyperlink" Target="http://online.zakon.kz/Document/?doc_id=38597658" TargetMode="External"/><Relationship Id="rId65" Type="http://schemas.openxmlformats.org/officeDocument/2006/relationships/hyperlink" Target="http://online.zakon.kz/Document/?doc_id=31230569" TargetMode="External"/><Relationship Id="rId86" Type="http://schemas.openxmlformats.org/officeDocument/2006/relationships/hyperlink" Target="http://online.zakon.kz/Document/?doc_id=31609276" TargetMode="External"/><Relationship Id="rId130" Type="http://schemas.openxmlformats.org/officeDocument/2006/relationships/hyperlink" Target="http://online.zakon.kz/Document/?doc_id=39980872" TargetMode="External"/><Relationship Id="rId151" Type="http://schemas.openxmlformats.org/officeDocument/2006/relationships/hyperlink" Target="http://online.zakon.kz/Document/?doc_id=36987995" TargetMode="External"/><Relationship Id="rId172" Type="http://schemas.openxmlformats.org/officeDocument/2006/relationships/hyperlink" Target="http://online.zakon.kz/Document/?doc_id=36987995" TargetMode="External"/><Relationship Id="rId193" Type="http://schemas.openxmlformats.org/officeDocument/2006/relationships/hyperlink" Target="http://online.zakon.kz/Document/?doc_id=34475768" TargetMode="External"/><Relationship Id="rId207" Type="http://schemas.openxmlformats.org/officeDocument/2006/relationships/hyperlink" Target="http://online.zakon.kz/Document/?doc_id=32322498" TargetMode="External"/><Relationship Id="rId228" Type="http://schemas.openxmlformats.org/officeDocument/2006/relationships/hyperlink" Target="http://online.zakon.kz/Document/?doc_id=36858926" TargetMode="External"/><Relationship Id="rId249" Type="http://schemas.openxmlformats.org/officeDocument/2006/relationships/hyperlink" Target="http://online.zakon.kz/Document/?doc_id=30467054" TargetMode="External"/><Relationship Id="rId13" Type="http://schemas.openxmlformats.org/officeDocument/2006/relationships/hyperlink" Target="http://online.zakon.kz/Document/?doc_id=38597658" TargetMode="External"/><Relationship Id="rId18" Type="http://schemas.openxmlformats.org/officeDocument/2006/relationships/hyperlink" Target="http://online.zakon.kz/Document/?doc_id=34475768" TargetMode="External"/><Relationship Id="rId39" Type="http://schemas.openxmlformats.org/officeDocument/2006/relationships/hyperlink" Target="http://online.zakon.kz/Document/?doc_id=38597658" TargetMode="External"/><Relationship Id="rId109" Type="http://schemas.openxmlformats.org/officeDocument/2006/relationships/hyperlink" Target="http://online.zakon.kz/Document/?doc_id=39429612" TargetMode="External"/><Relationship Id="rId260" Type="http://schemas.openxmlformats.org/officeDocument/2006/relationships/hyperlink" Target="http://online.zakon.kz/Document/?doc_id=30914768" TargetMode="External"/><Relationship Id="rId265" Type="http://schemas.openxmlformats.org/officeDocument/2006/relationships/hyperlink" Target="http://online.zakon.kz/Document/?doc_id=39980872" TargetMode="External"/><Relationship Id="rId281" Type="http://schemas.openxmlformats.org/officeDocument/2006/relationships/header" Target="header1.xml"/><Relationship Id="rId286" Type="http://schemas.openxmlformats.org/officeDocument/2006/relationships/footer" Target="footer3.xml"/><Relationship Id="rId34" Type="http://schemas.openxmlformats.org/officeDocument/2006/relationships/hyperlink" Target="http://online.zakon.kz/Document/?doc_id=38597658" TargetMode="External"/><Relationship Id="rId50" Type="http://schemas.openxmlformats.org/officeDocument/2006/relationships/hyperlink" Target="http://online.zakon.kz/Document/?doc_id=31231701" TargetMode="External"/><Relationship Id="rId55" Type="http://schemas.openxmlformats.org/officeDocument/2006/relationships/hyperlink" Target="http://online.zakon.kz/Document/?doc_id=31230569" TargetMode="External"/><Relationship Id="rId76" Type="http://schemas.openxmlformats.org/officeDocument/2006/relationships/hyperlink" Target="http://online.zakon.kz/Document/?doc_id=31414182" TargetMode="External"/><Relationship Id="rId97" Type="http://schemas.openxmlformats.org/officeDocument/2006/relationships/hyperlink" Target="http://online.zakon.kz/Document/?doc_id=31609276" TargetMode="External"/><Relationship Id="rId104" Type="http://schemas.openxmlformats.org/officeDocument/2006/relationships/hyperlink" Target="http://online.zakon.kz/Document/?doc_id=32878798" TargetMode="External"/><Relationship Id="rId120" Type="http://schemas.openxmlformats.org/officeDocument/2006/relationships/hyperlink" Target="http://online.zakon.kz/Document/?doc_id=31492344" TargetMode="External"/><Relationship Id="rId125" Type="http://schemas.openxmlformats.org/officeDocument/2006/relationships/hyperlink" Target="http://online.zakon.kz/Document/?doc_id=38597658" TargetMode="External"/><Relationship Id="rId141" Type="http://schemas.openxmlformats.org/officeDocument/2006/relationships/hyperlink" Target="http://online.zakon.kz/Document/?doc_id=32322498" TargetMode="External"/><Relationship Id="rId146" Type="http://schemas.openxmlformats.org/officeDocument/2006/relationships/hyperlink" Target="http://online.zakon.kz/Document/?doc_id=32910630" TargetMode="External"/><Relationship Id="rId167" Type="http://schemas.openxmlformats.org/officeDocument/2006/relationships/hyperlink" Target="http://online.zakon.kz/Document/?doc_id=31231701" TargetMode="External"/><Relationship Id="rId188" Type="http://schemas.openxmlformats.org/officeDocument/2006/relationships/hyperlink" Target="http://online.zakon.kz/Document/?doc_id=31234212" TargetMode="External"/><Relationship Id="rId7" Type="http://schemas.openxmlformats.org/officeDocument/2006/relationships/hyperlink" Target="http://online.zakon.kz/Document/?doc_id=30413565" TargetMode="External"/><Relationship Id="rId71" Type="http://schemas.openxmlformats.org/officeDocument/2006/relationships/hyperlink" Target="http://online.zakon.kz/Document/?doc_id=32322498" TargetMode="External"/><Relationship Id="rId92" Type="http://schemas.openxmlformats.org/officeDocument/2006/relationships/hyperlink" Target="http://online.zakon.kz/Document/?doc_id=31492344" TargetMode="External"/><Relationship Id="rId162" Type="http://schemas.openxmlformats.org/officeDocument/2006/relationships/hyperlink" Target="http://online.zakon.kz/Document/?doc_id=33522859" TargetMode="External"/><Relationship Id="rId183" Type="http://schemas.openxmlformats.org/officeDocument/2006/relationships/hyperlink" Target="http://online.zakon.kz/Document/?doc_id=38597658" TargetMode="External"/><Relationship Id="rId213" Type="http://schemas.openxmlformats.org/officeDocument/2006/relationships/hyperlink" Target="http://online.zakon.kz/Document/?doc_id=32322498" TargetMode="External"/><Relationship Id="rId218" Type="http://schemas.openxmlformats.org/officeDocument/2006/relationships/hyperlink" Target="http://online.zakon.kz/Document/?doc_id=33522859" TargetMode="External"/><Relationship Id="rId234" Type="http://schemas.openxmlformats.org/officeDocument/2006/relationships/hyperlink" Target="http://online.zakon.kz/Document/?doc_id=38597658" TargetMode="External"/><Relationship Id="rId239" Type="http://schemas.openxmlformats.org/officeDocument/2006/relationships/hyperlink" Target="http://online.zakon.kz/Document/?doc_id=3314060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597658" TargetMode="External"/><Relationship Id="rId250" Type="http://schemas.openxmlformats.org/officeDocument/2006/relationships/hyperlink" Target="http://online.zakon.kz/Document/?doc_id=30467070" TargetMode="External"/><Relationship Id="rId255" Type="http://schemas.openxmlformats.org/officeDocument/2006/relationships/hyperlink" Target="http://online.zakon.kz/Document/?doc_id=30466908" TargetMode="External"/><Relationship Id="rId271" Type="http://schemas.openxmlformats.org/officeDocument/2006/relationships/hyperlink" Target="http://online.zakon.kz/Document/?doc_id=36111935" TargetMode="External"/><Relationship Id="rId276" Type="http://schemas.openxmlformats.org/officeDocument/2006/relationships/hyperlink" Target="http://online.zakon.kz/Document/?doc_id=38597658" TargetMode="External"/><Relationship Id="rId24" Type="http://schemas.openxmlformats.org/officeDocument/2006/relationships/hyperlink" Target="http://online.zakon.kz/Document/?doc_id=32322498" TargetMode="External"/><Relationship Id="rId40" Type="http://schemas.openxmlformats.org/officeDocument/2006/relationships/hyperlink" Target="http://online.zakon.kz/Document/?doc_id=34475768" TargetMode="External"/><Relationship Id="rId45" Type="http://schemas.openxmlformats.org/officeDocument/2006/relationships/hyperlink" Target="http://online.zakon.kz/Document/?doc_id=34475768" TargetMode="External"/><Relationship Id="rId66" Type="http://schemas.openxmlformats.org/officeDocument/2006/relationships/hyperlink" Target="http://online.zakon.kz/Document/?doc_id=32322498" TargetMode="External"/><Relationship Id="rId87" Type="http://schemas.openxmlformats.org/officeDocument/2006/relationships/hyperlink" Target="http://online.zakon.kz/Document/?doc_id=36987995" TargetMode="External"/><Relationship Id="rId110" Type="http://schemas.openxmlformats.org/officeDocument/2006/relationships/hyperlink" Target="http://online.zakon.kz/Document/?doc_id=32322498" TargetMode="External"/><Relationship Id="rId115" Type="http://schemas.openxmlformats.org/officeDocument/2006/relationships/hyperlink" Target="http://online.zakon.kz/Document/?doc_id=38597658" TargetMode="External"/><Relationship Id="rId131" Type="http://schemas.openxmlformats.org/officeDocument/2006/relationships/hyperlink" Target="http://online.zakon.kz/Document/?doc_id=31548165" TargetMode="External"/><Relationship Id="rId136" Type="http://schemas.openxmlformats.org/officeDocument/2006/relationships/hyperlink" Target="http://online.zakon.kz/Document/?doc_id=34461965" TargetMode="External"/><Relationship Id="rId157" Type="http://schemas.openxmlformats.org/officeDocument/2006/relationships/hyperlink" Target="http://online.zakon.kz/Document/?doc_id=33522859" TargetMode="External"/><Relationship Id="rId178" Type="http://schemas.openxmlformats.org/officeDocument/2006/relationships/hyperlink" Target="http://online.zakon.kz/Document/?doc_id=36987995" TargetMode="External"/><Relationship Id="rId61" Type="http://schemas.openxmlformats.org/officeDocument/2006/relationships/hyperlink" Target="http://online.zakon.kz/Document/?doc_id=34475768" TargetMode="External"/><Relationship Id="rId82" Type="http://schemas.openxmlformats.org/officeDocument/2006/relationships/hyperlink" Target="http://online.zakon.kz/Document/?doc_id=1005029" TargetMode="External"/><Relationship Id="rId152" Type="http://schemas.openxmlformats.org/officeDocument/2006/relationships/hyperlink" Target="http://online.zakon.kz/Document/?doc_id=38597658" TargetMode="External"/><Relationship Id="rId173" Type="http://schemas.openxmlformats.org/officeDocument/2006/relationships/hyperlink" Target="http://online.zakon.kz/Document/?doc_id=31230569" TargetMode="External"/><Relationship Id="rId194" Type="http://schemas.openxmlformats.org/officeDocument/2006/relationships/hyperlink" Target="http://online.zakon.kz/Document/?doc_id=38597658" TargetMode="External"/><Relationship Id="rId199" Type="http://schemas.openxmlformats.org/officeDocument/2006/relationships/hyperlink" Target="http://online.zakon.kz/Document/?doc_id=34475768" TargetMode="External"/><Relationship Id="rId203" Type="http://schemas.openxmlformats.org/officeDocument/2006/relationships/hyperlink" Target="http://online.zakon.kz/Document/?doc_id=38597658" TargetMode="External"/><Relationship Id="rId208" Type="http://schemas.openxmlformats.org/officeDocument/2006/relationships/hyperlink" Target="http://online.zakon.kz/Document/?doc_id=33522859" TargetMode="External"/><Relationship Id="rId229" Type="http://schemas.openxmlformats.org/officeDocument/2006/relationships/hyperlink" Target="http://online.zakon.kz/Document/?doc_id=36858926" TargetMode="External"/><Relationship Id="rId19" Type="http://schemas.openxmlformats.org/officeDocument/2006/relationships/hyperlink" Target="http://online.zakon.kz/Document/?doc_id=32322498" TargetMode="External"/><Relationship Id="rId224" Type="http://schemas.openxmlformats.org/officeDocument/2006/relationships/hyperlink" Target="http://online.zakon.kz/Document/?doc_id=34475768" TargetMode="External"/><Relationship Id="rId240" Type="http://schemas.openxmlformats.org/officeDocument/2006/relationships/hyperlink" Target="http://online.zakon.kz/Document/?doc_id=33140604" TargetMode="External"/><Relationship Id="rId245" Type="http://schemas.openxmlformats.org/officeDocument/2006/relationships/hyperlink" Target="http://online.zakon.kz/Document/?doc_id=36227306" TargetMode="External"/><Relationship Id="rId261" Type="http://schemas.openxmlformats.org/officeDocument/2006/relationships/hyperlink" Target="http://online.zakon.kz/Document/?doc_id=30916221" TargetMode="External"/><Relationship Id="rId266" Type="http://schemas.openxmlformats.org/officeDocument/2006/relationships/hyperlink" Target="http://online.zakon.kz/Document/?doc_id=38597658" TargetMode="External"/><Relationship Id="rId287" Type="http://schemas.openxmlformats.org/officeDocument/2006/relationships/fontTable" Target="fontTable.xml"/><Relationship Id="rId14" Type="http://schemas.openxmlformats.org/officeDocument/2006/relationships/hyperlink" Target="http://online.zakon.kz/Document/?doc_id=34475768" TargetMode="External"/><Relationship Id="rId30" Type="http://schemas.openxmlformats.org/officeDocument/2006/relationships/hyperlink" Target="http://online.zakon.kz/Document/?doc_id=34475768" TargetMode="External"/><Relationship Id="rId35" Type="http://schemas.openxmlformats.org/officeDocument/2006/relationships/hyperlink" Target="http://online.zakon.kz/Document/?doc_id=34475768" TargetMode="External"/><Relationship Id="rId56" Type="http://schemas.openxmlformats.org/officeDocument/2006/relationships/hyperlink" Target="http://online.zakon.kz/Document/?doc_id=38597658" TargetMode="External"/><Relationship Id="rId77" Type="http://schemas.openxmlformats.org/officeDocument/2006/relationships/hyperlink" Target="http://online.zakon.kz/Document/?doc_id=31414772" TargetMode="External"/><Relationship Id="rId100" Type="http://schemas.openxmlformats.org/officeDocument/2006/relationships/hyperlink" Target="http://online.zakon.kz/Document/?doc_id=36227306" TargetMode="External"/><Relationship Id="rId105" Type="http://schemas.openxmlformats.org/officeDocument/2006/relationships/hyperlink" Target="http://online.zakon.kz/Document/?doc_id=31548165" TargetMode="External"/><Relationship Id="rId126" Type="http://schemas.openxmlformats.org/officeDocument/2006/relationships/hyperlink" Target="http://online.zakon.kz/Document/?doc_id=38597658" TargetMode="External"/><Relationship Id="rId147" Type="http://schemas.openxmlformats.org/officeDocument/2006/relationships/hyperlink" Target="http://online.zakon.kz/Document/?doc_id=36987995" TargetMode="External"/><Relationship Id="rId168" Type="http://schemas.openxmlformats.org/officeDocument/2006/relationships/hyperlink" Target="http://online.zakon.kz/Document/?doc_id=38597658" TargetMode="External"/><Relationship Id="rId282" Type="http://schemas.openxmlformats.org/officeDocument/2006/relationships/header" Target="header2.xml"/><Relationship Id="rId8" Type="http://schemas.openxmlformats.org/officeDocument/2006/relationships/hyperlink" Target="http://online.zakon.kz/Document/?doc_id=38597658" TargetMode="External"/><Relationship Id="rId51" Type="http://schemas.openxmlformats.org/officeDocument/2006/relationships/hyperlink" Target="http://online.zakon.kz/Document/?doc_id=31230569" TargetMode="External"/><Relationship Id="rId72" Type="http://schemas.openxmlformats.org/officeDocument/2006/relationships/hyperlink" Target="http://online.zakon.kz/Document/?doc_id=33486591" TargetMode="External"/><Relationship Id="rId93" Type="http://schemas.openxmlformats.org/officeDocument/2006/relationships/hyperlink" Target="http://online.zakon.kz/Document/?doc_id=31493190" TargetMode="External"/><Relationship Id="rId98" Type="http://schemas.openxmlformats.org/officeDocument/2006/relationships/hyperlink" Target="http://online.zakon.kz/Document/?doc_id=31617473" TargetMode="External"/><Relationship Id="rId121" Type="http://schemas.openxmlformats.org/officeDocument/2006/relationships/hyperlink" Target="http://online.zakon.kz/Document/?doc_id=31493190" TargetMode="External"/><Relationship Id="rId142" Type="http://schemas.openxmlformats.org/officeDocument/2006/relationships/hyperlink" Target="http://online.zakon.kz/Document/?doc_id=1026672" TargetMode="External"/><Relationship Id="rId163" Type="http://schemas.openxmlformats.org/officeDocument/2006/relationships/hyperlink" Target="http://online.zakon.kz/Document/?doc_id=36227306" TargetMode="External"/><Relationship Id="rId184" Type="http://schemas.openxmlformats.org/officeDocument/2006/relationships/hyperlink" Target="http://online.zakon.kz/Document/?doc_id=36227306" TargetMode="External"/><Relationship Id="rId189" Type="http://schemas.openxmlformats.org/officeDocument/2006/relationships/hyperlink" Target="http://online.zakon.kz/Document/?doc_id=31230569" TargetMode="External"/><Relationship Id="rId219" Type="http://schemas.openxmlformats.org/officeDocument/2006/relationships/hyperlink" Target="http://online.zakon.kz/Document/?doc_id=31548165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8984439" TargetMode="External"/><Relationship Id="rId230" Type="http://schemas.openxmlformats.org/officeDocument/2006/relationships/hyperlink" Target="http://online.zakon.kz/Document/?doc_id=38597658" TargetMode="External"/><Relationship Id="rId235" Type="http://schemas.openxmlformats.org/officeDocument/2006/relationships/hyperlink" Target="http://online.zakon.kz/Document/?doc_id=34475768" TargetMode="External"/><Relationship Id="rId251" Type="http://schemas.openxmlformats.org/officeDocument/2006/relationships/hyperlink" Target="http://online.zakon.kz/Document/?doc_id=31212928" TargetMode="External"/><Relationship Id="rId256" Type="http://schemas.openxmlformats.org/officeDocument/2006/relationships/hyperlink" Target="http://online.zakon.kz/Document/?doc_id=36227306" TargetMode="External"/><Relationship Id="rId277" Type="http://schemas.openxmlformats.org/officeDocument/2006/relationships/hyperlink" Target="http://online.zakon.kz/Document/?doc_id=34475768" TargetMode="External"/><Relationship Id="rId25" Type="http://schemas.openxmlformats.org/officeDocument/2006/relationships/hyperlink" Target="http://online.zakon.kz/Document/?doc_id=33522859" TargetMode="External"/><Relationship Id="rId46" Type="http://schemas.openxmlformats.org/officeDocument/2006/relationships/hyperlink" Target="http://online.zakon.kz/Document/?doc_id=31230569" TargetMode="External"/><Relationship Id="rId67" Type="http://schemas.openxmlformats.org/officeDocument/2006/relationships/hyperlink" Target="http://online.zakon.kz/Document/?doc_id=33486591" TargetMode="External"/><Relationship Id="rId116" Type="http://schemas.openxmlformats.org/officeDocument/2006/relationships/hyperlink" Target="http://online.zakon.kz/Document/?doc_id=38597658" TargetMode="External"/><Relationship Id="rId137" Type="http://schemas.openxmlformats.org/officeDocument/2006/relationships/hyperlink" Target="http://online.zakon.kz/Document/?doc_id=39429612" TargetMode="External"/><Relationship Id="rId158" Type="http://schemas.openxmlformats.org/officeDocument/2006/relationships/hyperlink" Target="http://online.zakon.kz/Document/?doc_id=32322498" TargetMode="External"/><Relationship Id="rId272" Type="http://schemas.openxmlformats.org/officeDocument/2006/relationships/hyperlink" Target="http://online.zakon.kz/Document/?doc_id=30448496" TargetMode="External"/><Relationship Id="rId20" Type="http://schemas.openxmlformats.org/officeDocument/2006/relationships/hyperlink" Target="http://online.zakon.kz/Document/?doc_id=32322498" TargetMode="External"/><Relationship Id="rId41" Type="http://schemas.openxmlformats.org/officeDocument/2006/relationships/hyperlink" Target="http://online.zakon.kz/Document/?doc_id=32322498" TargetMode="External"/><Relationship Id="rId62" Type="http://schemas.openxmlformats.org/officeDocument/2006/relationships/hyperlink" Target="http://online.zakon.kz/Document/?doc_id=38597658" TargetMode="External"/><Relationship Id="rId83" Type="http://schemas.openxmlformats.org/officeDocument/2006/relationships/hyperlink" Target="http://online.zakon.kz/Document/?doc_id=34647756" TargetMode="External"/><Relationship Id="rId88" Type="http://schemas.openxmlformats.org/officeDocument/2006/relationships/hyperlink" Target="http://online.zakon.kz/Document/?doc_id=31609276" TargetMode="External"/><Relationship Id="rId111" Type="http://schemas.openxmlformats.org/officeDocument/2006/relationships/hyperlink" Target="http://online.zakon.kz/Document/?doc_id=38984439" TargetMode="External"/><Relationship Id="rId132" Type="http://schemas.openxmlformats.org/officeDocument/2006/relationships/hyperlink" Target="http://online.zakon.kz/Document/?doc_id=31625178" TargetMode="External"/><Relationship Id="rId153" Type="http://schemas.openxmlformats.org/officeDocument/2006/relationships/hyperlink" Target="http://online.zakon.kz/Document/?doc_id=34475768" TargetMode="External"/><Relationship Id="rId174" Type="http://schemas.openxmlformats.org/officeDocument/2006/relationships/hyperlink" Target="http://online.zakon.kz/Document/?doc_id=31231701" TargetMode="External"/><Relationship Id="rId179" Type="http://schemas.openxmlformats.org/officeDocument/2006/relationships/hyperlink" Target="http://online.zakon.kz/Document/?doc_id=32322498" TargetMode="External"/><Relationship Id="rId195" Type="http://schemas.openxmlformats.org/officeDocument/2006/relationships/hyperlink" Target="http://online.zakon.kz/Document/?doc_id=34475768" TargetMode="External"/><Relationship Id="rId209" Type="http://schemas.openxmlformats.org/officeDocument/2006/relationships/hyperlink" Target="http://online.zakon.kz/Document/?doc_id=38597658" TargetMode="External"/><Relationship Id="rId190" Type="http://schemas.openxmlformats.org/officeDocument/2006/relationships/hyperlink" Target="http://online.zakon.kz/Document/?doc_id=32322498" TargetMode="External"/><Relationship Id="rId204" Type="http://schemas.openxmlformats.org/officeDocument/2006/relationships/hyperlink" Target="http://online.zakon.kz/Document/?doc_id=31230569" TargetMode="External"/><Relationship Id="rId220" Type="http://schemas.openxmlformats.org/officeDocument/2006/relationships/hyperlink" Target="http://online.zakon.kz/Document/?doc_id=31625178" TargetMode="External"/><Relationship Id="rId225" Type="http://schemas.openxmlformats.org/officeDocument/2006/relationships/hyperlink" Target="http://online.zakon.kz/Document/?doc_id=1006061" TargetMode="External"/><Relationship Id="rId241" Type="http://schemas.openxmlformats.org/officeDocument/2006/relationships/hyperlink" Target="http://online.zakon.kz/Document/?doc_id=31494466" TargetMode="External"/><Relationship Id="rId246" Type="http://schemas.openxmlformats.org/officeDocument/2006/relationships/hyperlink" Target="http://online.zakon.kz/Document/?doc_id=39980872" TargetMode="External"/><Relationship Id="rId267" Type="http://schemas.openxmlformats.org/officeDocument/2006/relationships/hyperlink" Target="http://online.zakon.kz/Document/?doc_id=34475768" TargetMode="External"/><Relationship Id="rId288" Type="http://schemas.openxmlformats.org/officeDocument/2006/relationships/theme" Target="theme/theme1.xml"/><Relationship Id="rId15" Type="http://schemas.openxmlformats.org/officeDocument/2006/relationships/hyperlink" Target="http://online.zakon.kz/Document/?doc_id=31548165" TargetMode="External"/><Relationship Id="rId36" Type="http://schemas.openxmlformats.org/officeDocument/2006/relationships/hyperlink" Target="http://online.zakon.kz/Document/?doc_id=31230569" TargetMode="External"/><Relationship Id="rId57" Type="http://schemas.openxmlformats.org/officeDocument/2006/relationships/hyperlink" Target="http://online.zakon.kz/Document/?doc_id=34475768" TargetMode="External"/><Relationship Id="rId106" Type="http://schemas.openxmlformats.org/officeDocument/2006/relationships/hyperlink" Target="http://online.zakon.kz/Document/?doc_id=31625178" TargetMode="External"/><Relationship Id="rId127" Type="http://schemas.openxmlformats.org/officeDocument/2006/relationships/hyperlink" Target="http://online.zakon.kz/Document/?doc_id=31025535" TargetMode="External"/><Relationship Id="rId262" Type="http://schemas.openxmlformats.org/officeDocument/2006/relationships/hyperlink" Target="http://online.zakon.kz/Document/?doc_id=35508127" TargetMode="External"/><Relationship Id="rId283" Type="http://schemas.openxmlformats.org/officeDocument/2006/relationships/footer" Target="footer1.xml"/><Relationship Id="rId10" Type="http://schemas.openxmlformats.org/officeDocument/2006/relationships/hyperlink" Target="http://online.zakon.kz/Document/?doc_id=31230569" TargetMode="External"/><Relationship Id="rId31" Type="http://schemas.openxmlformats.org/officeDocument/2006/relationships/hyperlink" Target="http://online.zakon.kz/Document/?doc_id=38597658" TargetMode="External"/><Relationship Id="rId52" Type="http://schemas.openxmlformats.org/officeDocument/2006/relationships/hyperlink" Target="http://online.zakon.kz/Document/?doc_id=31231701" TargetMode="External"/><Relationship Id="rId73" Type="http://schemas.openxmlformats.org/officeDocument/2006/relationships/hyperlink" Target="http://online.zakon.kz/Document/?doc_id=1005029" TargetMode="External"/><Relationship Id="rId78" Type="http://schemas.openxmlformats.org/officeDocument/2006/relationships/hyperlink" Target="http://online.zakon.kz/Document/?doc_id=31609276" TargetMode="External"/><Relationship Id="rId94" Type="http://schemas.openxmlformats.org/officeDocument/2006/relationships/hyperlink" Target="http://online.zakon.kz/Document/?doc_id=31645319" TargetMode="External"/><Relationship Id="rId99" Type="http://schemas.openxmlformats.org/officeDocument/2006/relationships/hyperlink" Target="http://online.zakon.kz/Document/?doc_id=35493230" TargetMode="External"/><Relationship Id="rId101" Type="http://schemas.openxmlformats.org/officeDocument/2006/relationships/hyperlink" Target="http://online.zakon.kz/Document/?doc_id=39980872" TargetMode="External"/><Relationship Id="rId122" Type="http://schemas.openxmlformats.org/officeDocument/2006/relationships/hyperlink" Target="http://online.zakon.kz/Document/?doc_id=31548165" TargetMode="External"/><Relationship Id="rId143" Type="http://schemas.openxmlformats.org/officeDocument/2006/relationships/hyperlink" Target="http://online.zakon.kz/Document/?doc_id=37357018" TargetMode="External"/><Relationship Id="rId148" Type="http://schemas.openxmlformats.org/officeDocument/2006/relationships/hyperlink" Target="http://online.zakon.kz/Document/?doc_id=35185250" TargetMode="External"/><Relationship Id="rId164" Type="http://schemas.openxmlformats.org/officeDocument/2006/relationships/hyperlink" Target="http://online.zakon.kz/Document/?doc_id=39980872" TargetMode="External"/><Relationship Id="rId169" Type="http://schemas.openxmlformats.org/officeDocument/2006/relationships/hyperlink" Target="http://online.zakon.kz/Document/?doc_id=38597658" TargetMode="External"/><Relationship Id="rId185" Type="http://schemas.openxmlformats.org/officeDocument/2006/relationships/hyperlink" Target="http://online.zakon.kz/Document/?doc_id=3998087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475768" TargetMode="External"/><Relationship Id="rId180" Type="http://schemas.openxmlformats.org/officeDocument/2006/relationships/hyperlink" Target="http://online.zakon.kz/Document/?doc_id=33486591" TargetMode="External"/><Relationship Id="rId210" Type="http://schemas.openxmlformats.org/officeDocument/2006/relationships/hyperlink" Target="http://online.zakon.kz/Document/?doc_id=34475768" TargetMode="External"/><Relationship Id="rId215" Type="http://schemas.openxmlformats.org/officeDocument/2006/relationships/hyperlink" Target="http://online.zakon.kz/Document/?doc_id=38984439" TargetMode="External"/><Relationship Id="rId236" Type="http://schemas.openxmlformats.org/officeDocument/2006/relationships/hyperlink" Target="http://online.zakon.kz/Document/?doc_id=34634878" TargetMode="External"/><Relationship Id="rId257" Type="http://schemas.openxmlformats.org/officeDocument/2006/relationships/hyperlink" Target="http://online.zakon.kz/Document/?doc_id=38259854" TargetMode="External"/><Relationship Id="rId278" Type="http://schemas.openxmlformats.org/officeDocument/2006/relationships/hyperlink" Target="http://online.zakon.kz/Document/?doc_id=31577399" TargetMode="External"/><Relationship Id="rId26" Type="http://schemas.openxmlformats.org/officeDocument/2006/relationships/hyperlink" Target="http://online.zakon.kz/Document/?doc_id=36987995" TargetMode="External"/><Relationship Id="rId231" Type="http://schemas.openxmlformats.org/officeDocument/2006/relationships/hyperlink" Target="http://online.zakon.kz/Document/?doc_id=34475768" TargetMode="External"/><Relationship Id="rId252" Type="http://schemas.openxmlformats.org/officeDocument/2006/relationships/hyperlink" Target="http://online.zakon.kz/Document/?doc_id=31213218" TargetMode="External"/><Relationship Id="rId273" Type="http://schemas.openxmlformats.org/officeDocument/2006/relationships/hyperlink" Target="http://online.zakon.kz/Document/?doc_id=30449060" TargetMode="External"/><Relationship Id="rId47" Type="http://schemas.openxmlformats.org/officeDocument/2006/relationships/hyperlink" Target="http://online.zakon.kz/Document/?doc_id=38597658" TargetMode="External"/><Relationship Id="rId68" Type="http://schemas.openxmlformats.org/officeDocument/2006/relationships/hyperlink" Target="http://online.zakon.kz/Document/?doc_id=35493230" TargetMode="External"/><Relationship Id="rId89" Type="http://schemas.openxmlformats.org/officeDocument/2006/relationships/hyperlink" Target="http://online.zakon.kz/Document/?doc_id=38597658" TargetMode="External"/><Relationship Id="rId112" Type="http://schemas.openxmlformats.org/officeDocument/2006/relationships/hyperlink" Target="http://online.zakon.kz/Document/?doc_id=31492344" TargetMode="External"/><Relationship Id="rId133" Type="http://schemas.openxmlformats.org/officeDocument/2006/relationships/hyperlink" Target="http://online.zakon.kz/Document/?doc_id=31548200" TargetMode="External"/><Relationship Id="rId154" Type="http://schemas.openxmlformats.org/officeDocument/2006/relationships/hyperlink" Target="http://online.zakon.kz/Document/?doc_id=31230569" TargetMode="External"/><Relationship Id="rId175" Type="http://schemas.openxmlformats.org/officeDocument/2006/relationships/hyperlink" Target="http://online.zakon.kz/Document/?doc_id=38597658" TargetMode="External"/><Relationship Id="rId196" Type="http://schemas.openxmlformats.org/officeDocument/2006/relationships/hyperlink" Target="http://online.zakon.kz/Document/?doc_id=38597658" TargetMode="External"/><Relationship Id="rId200" Type="http://schemas.openxmlformats.org/officeDocument/2006/relationships/hyperlink" Target="http://online.zakon.kz/Document/?doc_id=38597658" TargetMode="External"/><Relationship Id="rId16" Type="http://schemas.openxmlformats.org/officeDocument/2006/relationships/hyperlink" Target="http://online.zakon.kz/Document/?doc_id=31625178" TargetMode="External"/><Relationship Id="rId221" Type="http://schemas.openxmlformats.org/officeDocument/2006/relationships/hyperlink" Target="http://online.zakon.kz/Document/?doc_id=38597658" TargetMode="External"/><Relationship Id="rId242" Type="http://schemas.openxmlformats.org/officeDocument/2006/relationships/hyperlink" Target="http://online.zakon.kz/Document/?doc_id=31494873" TargetMode="External"/><Relationship Id="rId263" Type="http://schemas.openxmlformats.org/officeDocument/2006/relationships/hyperlink" Target="http://online.zakon.kz/Document/?doc_id=36097489" TargetMode="External"/><Relationship Id="rId284" Type="http://schemas.openxmlformats.org/officeDocument/2006/relationships/footer" Target="footer2.xml"/><Relationship Id="rId37" Type="http://schemas.openxmlformats.org/officeDocument/2006/relationships/hyperlink" Target="http://online.zakon.kz/Document/?doc_id=38597658" TargetMode="External"/><Relationship Id="rId58" Type="http://schemas.openxmlformats.org/officeDocument/2006/relationships/hyperlink" Target="http://online.zakon.kz/Document/?doc_id=38597658" TargetMode="External"/><Relationship Id="rId79" Type="http://schemas.openxmlformats.org/officeDocument/2006/relationships/hyperlink" Target="http://online.zakon.kz/Document/?doc_id=31617473" TargetMode="External"/><Relationship Id="rId102" Type="http://schemas.openxmlformats.org/officeDocument/2006/relationships/hyperlink" Target="http://online.zakon.kz/Document/?doc_id=36227306" TargetMode="External"/><Relationship Id="rId123" Type="http://schemas.openxmlformats.org/officeDocument/2006/relationships/hyperlink" Target="http://online.zakon.kz/Document/?doc_id=31625178" TargetMode="External"/><Relationship Id="rId144" Type="http://schemas.openxmlformats.org/officeDocument/2006/relationships/hyperlink" Target="http://online.zakon.kz/Document/?doc_id=1039594" TargetMode="External"/><Relationship Id="rId90" Type="http://schemas.openxmlformats.org/officeDocument/2006/relationships/hyperlink" Target="http://online.zakon.kz/Document/?doc_id=34475768" TargetMode="External"/><Relationship Id="rId165" Type="http://schemas.openxmlformats.org/officeDocument/2006/relationships/hyperlink" Target="http://online.zakon.kz/Document/?doc_id=31230569" TargetMode="External"/><Relationship Id="rId186" Type="http://schemas.openxmlformats.org/officeDocument/2006/relationships/hyperlink" Target="http://online.zakon.kz/Document/?doc_id=32060539" TargetMode="External"/><Relationship Id="rId211" Type="http://schemas.openxmlformats.org/officeDocument/2006/relationships/hyperlink" Target="http://online.zakon.kz/Document/?doc_id=38597658" TargetMode="External"/><Relationship Id="rId232" Type="http://schemas.openxmlformats.org/officeDocument/2006/relationships/hyperlink" Target="http://online.zakon.kz/Document/?doc_id=38597658" TargetMode="External"/><Relationship Id="rId253" Type="http://schemas.openxmlformats.org/officeDocument/2006/relationships/hyperlink" Target="http://online.zakon.kz/Document/?doc_id=31565905" TargetMode="External"/><Relationship Id="rId274" Type="http://schemas.openxmlformats.org/officeDocument/2006/relationships/hyperlink" Target="http://online.zakon.kz/Document/?doc_id=31576217" TargetMode="External"/><Relationship Id="rId27" Type="http://schemas.openxmlformats.org/officeDocument/2006/relationships/hyperlink" Target="http://online.zakon.kz/Document/?doc_id=32322498" TargetMode="External"/><Relationship Id="rId48" Type="http://schemas.openxmlformats.org/officeDocument/2006/relationships/hyperlink" Target="http://online.zakon.kz/Document/?doc_id=34475768" TargetMode="External"/><Relationship Id="rId69" Type="http://schemas.openxmlformats.org/officeDocument/2006/relationships/hyperlink" Target="http://online.zakon.kz/Document/?doc_id=31345693" TargetMode="External"/><Relationship Id="rId113" Type="http://schemas.openxmlformats.org/officeDocument/2006/relationships/hyperlink" Target="http://online.zakon.kz/Document/?doc_id=31493190" TargetMode="External"/><Relationship Id="rId134" Type="http://schemas.openxmlformats.org/officeDocument/2006/relationships/hyperlink" Target="http://online.zakon.kz/Document/?doc_id=33597700" TargetMode="External"/><Relationship Id="rId80" Type="http://schemas.openxmlformats.org/officeDocument/2006/relationships/hyperlink" Target="http://online.zakon.kz/Document/?doc_id=31025535" TargetMode="External"/><Relationship Id="rId155" Type="http://schemas.openxmlformats.org/officeDocument/2006/relationships/hyperlink" Target="http://online.zakon.kz/Document/?doc_id=31231701" TargetMode="External"/><Relationship Id="rId176" Type="http://schemas.openxmlformats.org/officeDocument/2006/relationships/hyperlink" Target="http://online.zakon.kz/Document/?doc_id=34475768" TargetMode="External"/><Relationship Id="rId197" Type="http://schemas.openxmlformats.org/officeDocument/2006/relationships/hyperlink" Target="http://online.zakon.kz/Document/?doc_id=34475768" TargetMode="External"/><Relationship Id="rId201" Type="http://schemas.openxmlformats.org/officeDocument/2006/relationships/hyperlink" Target="http://online.zakon.kz/Document/?doc_id=34475768" TargetMode="External"/><Relationship Id="rId222" Type="http://schemas.openxmlformats.org/officeDocument/2006/relationships/hyperlink" Target="http://online.zakon.kz/Document/?doc_id=34475768" TargetMode="External"/><Relationship Id="rId243" Type="http://schemas.openxmlformats.org/officeDocument/2006/relationships/hyperlink" Target="http://online.zakon.kz/Document/?doc_id=31609276" TargetMode="External"/><Relationship Id="rId264" Type="http://schemas.openxmlformats.org/officeDocument/2006/relationships/hyperlink" Target="http://online.zakon.kz/Document/?doc_id=36227306" TargetMode="External"/><Relationship Id="rId285" Type="http://schemas.openxmlformats.org/officeDocument/2006/relationships/header" Target="header3.xml"/><Relationship Id="rId17" Type="http://schemas.openxmlformats.org/officeDocument/2006/relationships/hyperlink" Target="http://online.zakon.kz/Document/?doc_id=38597658" TargetMode="External"/><Relationship Id="rId38" Type="http://schemas.openxmlformats.org/officeDocument/2006/relationships/hyperlink" Target="http://online.zakon.kz/Document/?doc_id=34475768" TargetMode="External"/><Relationship Id="rId59" Type="http://schemas.openxmlformats.org/officeDocument/2006/relationships/hyperlink" Target="http://online.zakon.kz/Document/?doc_id=31230569" TargetMode="External"/><Relationship Id="rId103" Type="http://schemas.openxmlformats.org/officeDocument/2006/relationships/hyperlink" Target="http://online.zakon.kz/Document/?doc_id=39980872" TargetMode="External"/><Relationship Id="rId124" Type="http://schemas.openxmlformats.org/officeDocument/2006/relationships/hyperlink" Target="http://online.zakon.kz/Document/?doc_id=31548200" TargetMode="External"/><Relationship Id="rId70" Type="http://schemas.openxmlformats.org/officeDocument/2006/relationships/hyperlink" Target="http://online.zakon.kz/Document/?doc_id=31346139" TargetMode="External"/><Relationship Id="rId91" Type="http://schemas.openxmlformats.org/officeDocument/2006/relationships/hyperlink" Target="http://online.zakon.kz/Document/?doc_id=32060539" TargetMode="External"/><Relationship Id="rId145" Type="http://schemas.openxmlformats.org/officeDocument/2006/relationships/hyperlink" Target="http://online.zakon.kz/Document/?doc_id=38597658" TargetMode="External"/><Relationship Id="rId166" Type="http://schemas.openxmlformats.org/officeDocument/2006/relationships/hyperlink" Target="http://online.zakon.kz/Document/?doc_id=31230569" TargetMode="External"/><Relationship Id="rId187" Type="http://schemas.openxmlformats.org/officeDocument/2006/relationships/hyperlink" Target="http://online.zakon.kz/Document/?doc_id=38597658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4475768" TargetMode="External"/><Relationship Id="rId233" Type="http://schemas.openxmlformats.org/officeDocument/2006/relationships/hyperlink" Target="http://online.zakon.kz/Document/?doc_id=34475768" TargetMode="External"/><Relationship Id="rId254" Type="http://schemas.openxmlformats.org/officeDocument/2006/relationships/hyperlink" Target="http://online.zakon.kz/Document/?doc_id=31567907" TargetMode="External"/><Relationship Id="rId28" Type="http://schemas.openxmlformats.org/officeDocument/2006/relationships/hyperlink" Target="http://online.zakon.kz/Document/?doc_id=33486591" TargetMode="External"/><Relationship Id="rId49" Type="http://schemas.openxmlformats.org/officeDocument/2006/relationships/hyperlink" Target="http://online.zakon.kz/Document/?doc_id=31230569" TargetMode="External"/><Relationship Id="rId114" Type="http://schemas.openxmlformats.org/officeDocument/2006/relationships/hyperlink" Target="http://online.zakon.kz/Document/?doc_id=38597658" TargetMode="External"/><Relationship Id="rId275" Type="http://schemas.openxmlformats.org/officeDocument/2006/relationships/hyperlink" Target="http://online.zakon.kz/Document/?doc_id=31642638" TargetMode="External"/><Relationship Id="rId60" Type="http://schemas.openxmlformats.org/officeDocument/2006/relationships/hyperlink" Target="http://online.zakon.kz/Document/?doc_id=38597658" TargetMode="External"/><Relationship Id="rId81" Type="http://schemas.openxmlformats.org/officeDocument/2006/relationships/hyperlink" Target="http://online.zakon.kz/Document/?doc_id=31025539" TargetMode="External"/><Relationship Id="rId135" Type="http://schemas.openxmlformats.org/officeDocument/2006/relationships/hyperlink" Target="http://online.zakon.kz/Document/?doc_id=37534454" TargetMode="External"/><Relationship Id="rId156" Type="http://schemas.openxmlformats.org/officeDocument/2006/relationships/hyperlink" Target="http://online.zakon.kz/Document/?doc_id=32322498" TargetMode="External"/><Relationship Id="rId177" Type="http://schemas.openxmlformats.org/officeDocument/2006/relationships/hyperlink" Target="http://online.zakon.kz/Document/?doc_id=31230569" TargetMode="External"/><Relationship Id="rId198" Type="http://schemas.openxmlformats.org/officeDocument/2006/relationships/hyperlink" Target="http://online.zakon.kz/Document/?doc_id=38597658" TargetMode="External"/><Relationship Id="rId202" Type="http://schemas.openxmlformats.org/officeDocument/2006/relationships/hyperlink" Target="http://online.zakon.kz/Document/?doc_id=36987995" TargetMode="External"/><Relationship Id="rId223" Type="http://schemas.openxmlformats.org/officeDocument/2006/relationships/hyperlink" Target="http://online.zakon.kz/Document/?doc_id=38597658" TargetMode="External"/><Relationship Id="rId244" Type="http://schemas.openxmlformats.org/officeDocument/2006/relationships/hyperlink" Target="http://online.zakon.kz/Document/?doc_id=3161747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6844</Words>
  <Characters>67047</Characters>
  <Application>Microsoft Office Word</Application>
  <DocSecurity>0</DocSecurity>
  <Lines>558</Lines>
  <Paragraphs>147</Paragraphs>
  <ScaleCrop>false</ScaleCrop>
  <Company>SPecialiST RePack</Company>
  <LinksUpToDate>false</LinksUpToDate>
  <CharactersWithSpaces>73744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4 МАЯ 2009 ГОДА № 155-I...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2024-01-17T01:34:00Z</dcterms:created>
  <dcterms:modified xsi:type="dcterms:W3CDTF">2024-01-17T01:34:00Z</dcterms:modified>
</cp:coreProperties>
</file>