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09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СН РК 3.02-01-2011 «Здания жилые многоквартирные» (с изменениями и дополнениями по состоянию на 20.02.2018 г.) (отменен)</w:t>
      </w:r>
    </w:p>
    <w:p w:rsidR="00000000" w:rsidRDefault="00C260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26094">
      <w:pPr>
        <w:jc w:val="right"/>
      </w:pPr>
      <w:r>
        <w:rPr>
          <w:rStyle w:val="s1a"/>
          <w:color w:val="auto"/>
        </w:rPr>
        <w:t xml:space="preserve">Дата введения </w:t>
      </w:r>
      <w:r>
        <w:rPr>
          <w:rStyle w:val="s0"/>
          <w:b/>
          <w:bCs/>
          <w:color w:val="auto"/>
        </w:rPr>
        <w:t xml:space="preserve">- </w:t>
      </w:r>
      <w:r>
        <w:rPr>
          <w:rStyle w:val="s0"/>
          <w:color w:val="auto"/>
        </w:rPr>
        <w:t>2015-07-01</w:t>
      </w:r>
    </w:p>
    <w:p w:rsidR="00000000" w:rsidRDefault="00C260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26094">
      <w:pPr>
        <w:ind w:firstLine="400"/>
        <w:jc w:val="both"/>
      </w:pPr>
      <w:r>
        <w:rPr>
          <w:rStyle w:val="s0"/>
        </w:rPr>
        <w:t xml:space="preserve">Утверждены и введены в параллельное действие с существующей нормативной базой с 1 июля 2015 года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управлению земельными ресурсами Министерства национальной экономики Республики Казахстан от 29 декабря</w:t>
      </w:r>
      <w:r>
        <w:rPr>
          <w:rStyle w:val="s0"/>
        </w:rPr>
        <w:t xml:space="preserve"> 2014 года № 156-НҚ</w:t>
      </w:r>
    </w:p>
    <w:p w:rsidR="00000000" w:rsidRDefault="00C26094">
      <w:pPr>
        <w:ind w:firstLine="400"/>
        <w:jc w:val="both"/>
      </w:pPr>
      <w:r>
        <w:t> </w:t>
      </w:r>
    </w:p>
    <w:p w:rsidR="00000000" w:rsidRDefault="00C26094">
      <w:pPr>
        <w:ind w:firstLine="397"/>
        <w:jc w:val="both"/>
      </w:pPr>
      <w:r>
        <w:rPr>
          <w:rStyle w:val="s0"/>
        </w:rPr>
        <w:t xml:space="preserve">Отменен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01.10.18 г.</w:t>
      </w:r>
      <w:r>
        <w:rPr>
          <w:rStyle w:val="s0"/>
        </w:rPr>
        <w:t xml:space="preserve"> № 207-НҚ</w:t>
      </w:r>
    </w:p>
    <w:p w:rsidR="00000000" w:rsidRDefault="00C26094">
      <w:pPr>
        <w:ind w:firstLine="400"/>
        <w:jc w:val="both"/>
      </w:pPr>
      <w:r>
        <w:t> </w:t>
      </w:r>
    </w:p>
    <w:p w:rsidR="00000000" w:rsidRDefault="00C2609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26094">
      <w:pPr>
        <w:ind w:firstLine="400"/>
        <w:jc w:val="both"/>
      </w:pPr>
      <w:r>
        <w:rPr>
          <w:rStyle w:val="s0"/>
        </w:rPr>
        <w:t> </w:t>
      </w:r>
    </w:p>
    <w:p w:rsidR="00000000" w:rsidRDefault="00C26094">
      <w:pPr>
        <w:ind w:firstLine="400"/>
        <w:jc w:val="both"/>
      </w:pPr>
      <w:hyperlink r:id="rId9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хозяйства, управления земельными ресурсами Министерства национал</w:t>
      </w:r>
      <w:r>
        <w:rPr>
          <w:rStyle w:val="s0"/>
        </w:rPr>
        <w:t>ьной экономики РК от 01.03.16 г. № 59-НҚ;</w:t>
      </w:r>
    </w:p>
    <w:p w:rsidR="00000000" w:rsidRDefault="00C26094">
      <w:pPr>
        <w:ind w:firstLine="400"/>
        <w:jc w:val="both"/>
      </w:pPr>
      <w:hyperlink r:id="rId10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управления земельными ресурсами Министерства</w:t>
      </w:r>
      <w:r>
        <w:rPr>
          <w:rStyle w:val="s0"/>
        </w:rPr>
        <w:t xml:space="preserve"> национальной экономики РК от 24.06.16 г. № 11-нқ.</w:t>
      </w:r>
      <w:r>
        <w:t>;</w:t>
      </w:r>
    </w:p>
    <w:p w:rsidR="00000000" w:rsidRDefault="00C26094">
      <w:pPr>
        <w:ind w:firstLine="397"/>
        <w:jc w:val="both"/>
      </w:pPr>
      <w:hyperlink r:id="rId11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</w:t>
      </w:r>
      <w:r>
        <w:rPr>
          <w:rStyle w:val="s0"/>
        </w:rPr>
        <w:t>ю РК от 20.02.18 г. № 37-НҚ.</w:t>
      </w:r>
    </w:p>
    <w:p w:rsidR="00000000" w:rsidRDefault="00C26094">
      <w:pPr>
        <w:ind w:firstLine="400"/>
        <w:jc w:val="both"/>
      </w:pPr>
      <w:r>
        <w:t> </w:t>
      </w:r>
    </w:p>
    <w:p w:rsidR="00000000" w:rsidRDefault="00C2609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26094">
      <w:pPr>
        <w:ind w:firstLine="400"/>
        <w:jc w:val="both"/>
      </w:pPr>
      <w:r>
        <w:rPr>
          <w:rStyle w:val="s0"/>
        </w:rPr>
        <w:t> </w:t>
      </w:r>
    </w:p>
    <w:p w:rsidR="00000000" w:rsidRDefault="00C2609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01.03.16 г.</w:t>
      </w:r>
    </w:p>
    <w:p w:rsidR="00000000" w:rsidRDefault="00C26094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24.06.16 г. </w:t>
      </w:r>
    </w:p>
    <w:p w:rsidR="00000000" w:rsidRDefault="00C26094">
      <w:pPr>
        <w:ind w:firstLine="426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20.02.18 г.</w:t>
      </w:r>
    </w:p>
    <w:p w:rsidR="00000000" w:rsidRDefault="00C26094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094" w:rsidRDefault="00C26094" w:rsidP="00C26094">
      <w:r>
        <w:separator/>
      </w:r>
    </w:p>
  </w:endnote>
  <w:endnote w:type="continuationSeparator" w:id="0">
    <w:p w:rsidR="00C26094" w:rsidRDefault="00C26094" w:rsidP="00C260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094" w:rsidRDefault="00C260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094" w:rsidRDefault="00C260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094" w:rsidRDefault="00C260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094" w:rsidRDefault="00C26094" w:rsidP="00C26094">
      <w:r>
        <w:separator/>
      </w:r>
    </w:p>
  </w:footnote>
  <w:footnote w:type="continuationSeparator" w:id="0">
    <w:p w:rsidR="00C26094" w:rsidRDefault="00C26094" w:rsidP="00C260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094" w:rsidRDefault="00C260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094" w:rsidRDefault="00C26094" w:rsidP="00C260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094" w:rsidRPr="00C26094" w:rsidRDefault="00C26094" w:rsidP="00C260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3.02-01-2011 «Здания жилые многоквартирные» (с изменениями и дополнениями по состоянию на 20.02.2018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094" w:rsidRDefault="00C260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094"/>
    <w:rsid w:val="00C26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60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0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60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0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60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0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60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0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5536" TargetMode="External"/><Relationship Id="rId13" Type="http://schemas.openxmlformats.org/officeDocument/2006/relationships/hyperlink" Target="http://online.zakon.kz/Document/?doc_id=3849858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hyperlink" Target="http://online.zakon.kz/Document/?doc_id=3418223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1473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70426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95001" TargetMode="External"/><Relationship Id="rId14" Type="http://schemas.openxmlformats.org/officeDocument/2006/relationships/hyperlink" Target="http://online.zakon.kz/Document/?doc_id=3983556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1792</Characters>
  <Application>Microsoft Office Word</Application>
  <DocSecurity>0</DocSecurity>
  <Lines>14</Lines>
  <Paragraphs>3</Paragraphs>
  <ScaleCrop>false</ScaleCrop>
  <Company/>
  <LinksUpToDate>false</LinksUpToDate>
  <CharactersWithSpaces>1961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3.02-01-2011 «Здания жилые многоквартирные» (с изменениями и дополнениями по состоянию на 20.02.2018 г.) (отменен) (©Paragraph 2023)</dc:title>
  <dc:subject/>
  <dc:creator>Сергей М</dc:creator>
  <cp:keywords/>
  <dc:description/>
  <cp:lastModifiedBy>Сергей М</cp:lastModifiedBy>
  <cp:revision>2</cp:revision>
  <dcterms:created xsi:type="dcterms:W3CDTF">2023-09-25T14:23:00Z</dcterms:created>
  <dcterms:modified xsi:type="dcterms:W3CDTF">2023-09-25T14:23:00Z</dcterms:modified>
</cp:coreProperties>
</file>