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C6B">
      <w:pPr>
        <w:pStyle w:val="pj"/>
      </w:pPr>
      <w:bookmarkStart w:id="0" w:name="_GoBack"/>
      <w:bookmarkEnd w:id="0"/>
      <w:r>
        <w:rPr>
          <w:rStyle w:val="s0"/>
          <w:b/>
          <w:bCs/>
        </w:rPr>
        <w:t>«Азаматтық пиротехникалық заттар мен олар қолданылып жасалған бұйымдарды сатып алу, сақтау, есепке алу, пайдалану, тасымалдау, жою, ңкелу, ңкету қағидаларын бекіту туралы» Қазақстан Республикасы Ішкі істер министрінің 2015 жылғы 8 сңуірдегі № 319 бұйрығы (</w:t>
      </w:r>
      <w:r>
        <w:rPr>
          <w:rStyle w:val="s0"/>
          <w:b/>
          <w:bCs/>
        </w:rPr>
        <w:t>2023.10.04. берілген өзгерістер мен толықтырулармен)</w:t>
      </w:r>
    </w:p>
    <w:p w:rsidR="00000000" w:rsidRDefault="005C4C6B">
      <w:pPr>
        <w:pStyle w:val="pj"/>
      </w:pPr>
      <w:r>
        <w:rPr>
          <w:rStyle w:val="s0"/>
          <w:b/>
          <w:bCs/>
        </w:rPr>
        <w:t> </w:t>
      </w:r>
    </w:p>
    <w:p w:rsidR="00000000" w:rsidRDefault="005C4C6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мамырда № 11193 тіркелді</w:t>
      </w:r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9 қыркүйекте</w:t>
        </w:r>
      </w:hyperlink>
    </w:p>
    <w:p w:rsidR="00000000" w:rsidRDefault="005C4C6B">
      <w:pPr>
        <w:pStyle w:val="pj"/>
      </w:pPr>
      <w:r>
        <w:t> </w:t>
      </w:r>
    </w:p>
    <w:p w:rsidR="00000000" w:rsidRDefault="005C4C6B">
      <w:pPr>
        <w:pStyle w:val="pj"/>
      </w:pPr>
      <w:r>
        <w:t>Енгізілген өзгерістер:</w:t>
      </w:r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2016.19.05. № 529 </w:t>
      </w:r>
      <w:hyperlink r:id="rId8" w:history="1">
        <w:r>
          <w:rPr>
            <w:rStyle w:val="a4"/>
          </w:rPr>
          <w:t>бұйрығы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5C4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2018.19.02. № 133 </w:t>
      </w:r>
      <w:hyperlink r:id="rId10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енгiзiлдi)</w:t>
      </w:r>
    </w:p>
    <w:p w:rsidR="00000000" w:rsidRDefault="005C4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2020.06.02. № 91 </w:t>
      </w:r>
      <w:hyperlink r:id="rId12" w:anchor="sub_id=1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C4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</w:t>
      </w:r>
      <w:r>
        <w:rPr>
          <w:rStyle w:val="s0"/>
        </w:rPr>
        <w:t xml:space="preserve">3.02.02. № 114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10 сәуірден бастап </w:t>
      </w:r>
      <w:hyperlink r:id="rId1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>Бұрынғы редакциялар:</w:t>
      </w:r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 xml:space="preserve">2016 ж. 19 </w:t>
      </w:r>
      <w:r>
        <w:rPr>
          <w:rStyle w:val="s0"/>
        </w:rPr>
        <w:t xml:space="preserve">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5C4C6B">
      <w:pPr>
        <w:pStyle w:val="pj"/>
      </w:pPr>
      <w:r>
        <w:rPr>
          <w:rStyle w:val="s0"/>
        </w:rPr>
        <w:t xml:space="preserve">2018 ж. 19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5C4C6B">
      <w:pPr>
        <w:pStyle w:val="pj"/>
      </w:pPr>
      <w:r>
        <w:rPr>
          <w:rStyle w:val="s0"/>
        </w:rPr>
        <w:t xml:space="preserve">2020 ж. 6 ақпанға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5C4C6B">
      <w:pPr>
        <w:pStyle w:val="pj"/>
      </w:pPr>
      <w:r>
        <w:rPr>
          <w:rStyle w:val="s0"/>
        </w:rPr>
        <w:t xml:space="preserve">2023 ж. 2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> </w:t>
      </w:r>
    </w:p>
    <w:p w:rsidR="00000000" w:rsidRDefault="005C4C6B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C6B" w:rsidRDefault="005C4C6B" w:rsidP="005C4C6B">
      <w:r>
        <w:separator/>
      </w:r>
    </w:p>
  </w:endnote>
  <w:endnote w:type="continuationSeparator" w:id="0">
    <w:p w:rsidR="005C4C6B" w:rsidRDefault="005C4C6B" w:rsidP="005C4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6B" w:rsidRDefault="005C4C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6B" w:rsidRDefault="005C4C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6B" w:rsidRDefault="005C4C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C6B" w:rsidRDefault="005C4C6B" w:rsidP="005C4C6B">
      <w:r>
        <w:separator/>
      </w:r>
    </w:p>
  </w:footnote>
  <w:footnote w:type="continuationSeparator" w:id="0">
    <w:p w:rsidR="005C4C6B" w:rsidRDefault="005C4C6B" w:rsidP="005C4C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6B" w:rsidRDefault="005C4C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6B" w:rsidRDefault="005C4C6B" w:rsidP="005C4C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C6B" w:rsidRPr="005C4C6B" w:rsidRDefault="005C4C6B" w:rsidP="005C4C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«Азаматтық пиротехникалық заттар мен олар қолданылып жасалған бұйымдарды сатып алу, сақтау, есепке алу, пайдалану, тасымалдау, жою, әкелу, әкету қағидаларын бекіту туралы» Қазақстан Республикасы Ішкі істер министрінің 2015 жылғы 8 сәуірдегі № 319 бұйрығы (2023.10.04.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6B" w:rsidRDefault="005C4C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C6B"/>
    <w:rsid w:val="005C4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4C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C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C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C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4C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C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C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C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32278" TargetMode="External"/><Relationship Id="rId13" Type="http://schemas.openxmlformats.org/officeDocument/2006/relationships/hyperlink" Target="http://online.zakon.kz/Document/?doc_id=35958190" TargetMode="External"/><Relationship Id="rId18" Type="http://schemas.openxmlformats.org/officeDocument/2006/relationships/hyperlink" Target="http://online.zakon.kz/Document/?doc_id=3580088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kaz/origins/V1500011193" TargetMode="External"/><Relationship Id="rId12" Type="http://schemas.openxmlformats.org/officeDocument/2006/relationships/hyperlink" Target="http://online.zakon.kz/Document/?doc_id=38354679" TargetMode="External"/><Relationship Id="rId17" Type="http://schemas.openxmlformats.org/officeDocument/2006/relationships/hyperlink" Target="http://online.zakon.kz/Document/?doc_id=3327361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3905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1832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9720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624032" TargetMode="External"/><Relationship Id="rId19" Type="http://schemas.openxmlformats.org/officeDocument/2006/relationships/hyperlink" Target="http://online.zakon.kz/Document/?doc_id=399444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66399" TargetMode="External"/><Relationship Id="rId14" Type="http://schemas.openxmlformats.org/officeDocument/2006/relationships/hyperlink" Target="http://online.zakon.kz/Document/?doc_id=3419720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2059</Characters>
  <Application>Microsoft Office Word</Application>
  <DocSecurity>0</DocSecurity>
  <Lines>17</Lines>
  <Paragraphs>4</Paragraphs>
  <ScaleCrop>false</ScaleCrop>
  <Company/>
  <LinksUpToDate>false</LinksUpToDate>
  <CharactersWithSpaces>2227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«Азаматтық пиротехникалық заттар мен олар қолданылып жасалған бұйымдарды сатып алу, сақтау, есепке алу, пайдалану, тасымалдау, жою, әкелу, әкету қағидаларын бекіту туралы» Қазақстан Республикасы Ішкі істер министрінің 2015 жылғы 8 сәуірдегі № 319 бұйрығы (2023.10.04.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2023-09-12T05:50:00Z</dcterms:created>
  <dcterms:modified xsi:type="dcterms:W3CDTF">2023-09-12T05:50:00Z</dcterms:modified>
</cp:coreProperties>
</file>