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F713C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27 июля 2022 года № 2465-IX «Об акционерных обществах» (с изменениями и дополнениями по состоянию на 19.09.2024 г.)</w:t>
      </w:r>
    </w:p>
    <w:p w:rsidR="00000000" w:rsidRDefault="000F713C">
      <w:pPr>
        <w:pStyle w:val="pj"/>
      </w:pPr>
      <w:r>
        <w:rPr>
          <w:rStyle w:val="s0"/>
          <w:b/>
          <w:bCs/>
        </w:rPr>
        <w:t> </w:t>
      </w:r>
    </w:p>
    <w:p w:rsidR="00000000" w:rsidRDefault="000F713C">
      <w:pPr>
        <w:pStyle w:val="pj"/>
      </w:pPr>
      <w:r>
        <w:t>Опубликован: Голос Украины от 20.08.2022 г., № 171.</w:t>
      </w:r>
    </w:p>
    <w:p w:rsidR="00000000" w:rsidRDefault="000F713C">
      <w:pPr>
        <w:pStyle w:val="pj"/>
      </w:pPr>
      <w:r>
        <w:t> </w:t>
      </w:r>
    </w:p>
    <w:p w:rsidR="00000000" w:rsidRDefault="000F713C">
      <w:pPr>
        <w:pStyle w:val="pj"/>
      </w:pPr>
      <w:r>
        <w:t>Внесены изменения:</w:t>
      </w:r>
    </w:p>
    <w:p w:rsidR="00000000" w:rsidRDefault="000F713C">
      <w:pPr>
        <w:pStyle w:val="pj"/>
      </w:pPr>
      <w:r>
        <w:t> </w:t>
      </w:r>
    </w:p>
    <w:p w:rsidR="00000000" w:rsidRDefault="000F713C">
      <w:pPr>
        <w:pStyle w:val="pj"/>
      </w:pPr>
      <w:hyperlink r:id="rId7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01.12.22 г. № 2792-IX (см. </w:t>
      </w:r>
      <w:hyperlink r:id="rId8" w:anchor="sub_id=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713C">
      <w:pPr>
        <w:pStyle w:val="pj"/>
      </w:pPr>
      <w:hyperlink r:id="rId9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3585-IX (см. </w:t>
      </w:r>
      <w:hyperlink r:id="rId10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F713C">
      <w:pPr>
        <w:pStyle w:val="pj"/>
      </w:pPr>
      <w:hyperlink r:id="rId11" w:anchor="sub_id=1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3587-IX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F713C">
      <w:pPr>
        <w:pStyle w:val="pj"/>
      </w:pPr>
      <w:hyperlink r:id="rId13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19.09.24 г. № 3985-IX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0F713C">
      <w:pPr>
        <w:pStyle w:val="pj"/>
      </w:pPr>
      <w:r>
        <w:rPr>
          <w:rStyle w:val="s0"/>
        </w:rPr>
        <w:t> </w:t>
      </w:r>
    </w:p>
    <w:p w:rsidR="00000000" w:rsidRDefault="000F713C">
      <w:pPr>
        <w:pStyle w:val="pj"/>
      </w:pPr>
      <w:r>
        <w:rPr>
          <w:rStyle w:val="s0"/>
        </w:rPr>
        <w:t xml:space="preserve">О внесении изменений см. </w:t>
      </w:r>
      <w:hyperlink r:id="rId15" w:anchor="sub_id=64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16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0F713C">
      <w:pPr>
        <w:pStyle w:val="pj"/>
      </w:pPr>
      <w:r>
        <w:t> </w:t>
      </w:r>
    </w:p>
    <w:p w:rsidR="00000000" w:rsidRDefault="000F713C">
      <w:pPr>
        <w:pStyle w:val="pj"/>
      </w:pPr>
      <w:r>
        <w:t> </w:t>
      </w:r>
    </w:p>
    <w:p w:rsidR="00000000" w:rsidRDefault="000F713C">
      <w:pPr>
        <w:pStyle w:val="pj"/>
      </w:pPr>
      <w:r>
        <w:rPr>
          <w:rStyle w:val="s0"/>
        </w:rPr>
        <w:t> </w:t>
      </w:r>
    </w:p>
    <w:p w:rsidR="00000000" w:rsidRDefault="000F713C">
      <w:pPr>
        <w:pStyle w:val="pj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713C" w:rsidRDefault="000F713C" w:rsidP="000F713C">
      <w:r>
        <w:separator/>
      </w:r>
    </w:p>
  </w:endnote>
  <w:endnote w:type="continuationSeparator" w:id="0">
    <w:p w:rsidR="000F713C" w:rsidRDefault="000F713C" w:rsidP="000F71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3C" w:rsidRDefault="000F71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3C" w:rsidRDefault="000F71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3C" w:rsidRDefault="000F71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713C" w:rsidRDefault="000F713C" w:rsidP="000F713C">
      <w:r>
        <w:separator/>
      </w:r>
    </w:p>
  </w:footnote>
  <w:footnote w:type="continuationSeparator" w:id="0">
    <w:p w:rsidR="000F713C" w:rsidRDefault="000F713C" w:rsidP="000F71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3C" w:rsidRDefault="000F71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3C" w:rsidRDefault="000F713C" w:rsidP="000F71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F713C" w:rsidRPr="000F713C" w:rsidRDefault="000F713C" w:rsidP="000F71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27 июля 2022 года № 2465-IX «Об акционерных обществах» (с изменениями и дополнениями по состоянию на 19.09.2024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713C" w:rsidRDefault="000F71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F713C"/>
    <w:rsid w:val="000F71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1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1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1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1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F71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F71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F71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F71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14395" TargetMode="External"/><Relationship Id="rId13" Type="http://schemas.openxmlformats.org/officeDocument/2006/relationships/hyperlink" Target="http://online.zakon.kz/Document/?doc_id=3987786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5714395" TargetMode="External"/><Relationship Id="rId12" Type="http://schemas.openxmlformats.org/officeDocument/2006/relationships/hyperlink" Target="http://online.zakon.kz/Document/?doc_id=3214470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660055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9212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60055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02248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022486" TargetMode="External"/><Relationship Id="rId14" Type="http://schemas.openxmlformats.org/officeDocument/2006/relationships/hyperlink" Target="http://online.zakon.kz/Document/?doc_id=3987786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1334</Characters>
  <Application>Microsoft Office Word</Application>
  <DocSecurity>0</DocSecurity>
  <Lines>11</Lines>
  <Paragraphs>2</Paragraphs>
  <ScaleCrop>false</ScaleCrop>
  <Company/>
  <LinksUpToDate>false</LinksUpToDate>
  <CharactersWithSpaces>1432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2025-05-05T23:43:00Z</dcterms:created>
  <dcterms:modified xsi:type="dcterms:W3CDTF">2025-05-05T23:43:00Z</dcterms:modified>
</cp:coreProperties>
</file>