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5356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3.02-137-2013 «Крыши и кровли» (с изменениями и дополнениями по состоянию на 19.06.2024 г.)</w:t>
      </w:r>
    </w:p>
    <w:p w:rsidR="00000000" w:rsidRDefault="006C5356">
      <w:pPr>
        <w:pStyle w:val="pj"/>
      </w:pPr>
      <w:r>
        <w:rPr>
          <w:rStyle w:val="s0"/>
          <w:b/>
          <w:bCs/>
        </w:rPr>
        <w:t> </w:t>
      </w:r>
    </w:p>
    <w:p w:rsidR="00000000" w:rsidRDefault="006C5356">
      <w:pPr>
        <w:pStyle w:val="pc"/>
      </w:pPr>
      <w:r>
        <w:rPr>
          <w:rStyle w:val="s1"/>
        </w:rPr>
        <w:t>ПРЕДИСЛОВИЕ</w:t>
      </w:r>
    </w:p>
    <w:p w:rsidR="00000000" w:rsidRDefault="006C5356">
      <w:pPr>
        <w:pStyle w:val="pj"/>
      </w:pPr>
      <w:r>
        <w:t> </w:t>
      </w:r>
    </w:p>
    <w:p w:rsidR="00000000" w:rsidRDefault="006C5356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«КазНИИСА», ТОО «Монолитстрой-2011»</w:t>
      </w:r>
    </w:p>
    <w:p w:rsidR="00000000" w:rsidRDefault="006C5356">
      <w:pPr>
        <w:pStyle w:val="pj"/>
      </w:pPr>
      <w:r>
        <w:rPr>
          <w:b/>
          <w:bCs/>
        </w:rPr>
        <w:t>2</w:t>
      </w:r>
      <w:r>
        <w:t xml:space="preserve">. </w:t>
      </w:r>
      <w:r>
        <w:rPr>
          <w:b/>
          <w:bCs/>
        </w:rPr>
        <w:t>ПРЕДСТАВЛЕН:</w:t>
      </w:r>
      <w:r>
        <w:t xml:space="preserve"> </w:t>
      </w:r>
      <w:r>
        <w:t>Управлением технического регулирования и нормирования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</w:r>
    </w:p>
    <w:p w:rsidR="00000000" w:rsidRDefault="006C5356">
      <w:pPr>
        <w:pStyle w:val="pj"/>
      </w:pPr>
      <w:r>
        <w:rPr>
          <w:b/>
          <w:bCs/>
        </w:rPr>
        <w:t>3. УТВЕРЖДЕН</w:t>
      </w:r>
      <w:r>
        <w:t xml:space="preserve"> </w:t>
      </w:r>
      <w:r>
        <w:rPr>
          <w:b/>
          <w:bCs/>
        </w:rPr>
        <w:t>И ВВЕДЕН В</w:t>
      </w:r>
      <w:r>
        <w:t xml:space="preserve"> </w:t>
      </w:r>
      <w:r>
        <w:rPr>
          <w:b/>
          <w:bCs/>
        </w:rPr>
        <w:t xml:space="preserve">ДЕЙСТВИЕ: </w:t>
      </w:r>
      <w:r>
        <w:t>приказом Ком</w:t>
      </w:r>
      <w:r>
        <w:t>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29.12.2014 № 156-НҚ с 1 июля 2015 года</w:t>
      </w:r>
    </w:p>
    <w:p w:rsidR="00000000" w:rsidRDefault="006C5356">
      <w:pPr>
        <w:pStyle w:val="pj"/>
      </w:pPr>
      <w:r>
        <w:rPr>
          <w:b/>
          <w:bCs/>
        </w:rPr>
        <w:t>Дата введения 2015-07-01</w:t>
      </w:r>
    </w:p>
    <w:p w:rsidR="00000000" w:rsidRDefault="006C5356">
      <w:pPr>
        <w:pStyle w:val="pj"/>
      </w:pPr>
      <w:r>
        <w:rPr>
          <w:b/>
          <w:bCs/>
        </w:rPr>
        <w:t>УДК 692.4</w:t>
      </w:r>
      <w:r>
        <w:t xml:space="preserve">                      </w:t>
      </w:r>
      <w:r>
        <w:rPr>
          <w:b/>
          <w:bCs/>
        </w:rPr>
        <w:t>МКС 9</w:t>
      </w:r>
      <w:r>
        <w:rPr>
          <w:b/>
          <w:bCs/>
        </w:rPr>
        <w:t>1.060.20</w:t>
      </w:r>
    </w:p>
    <w:p w:rsidR="00000000" w:rsidRDefault="006C5356">
      <w:pPr>
        <w:pStyle w:val="pj"/>
      </w:pPr>
      <w:r>
        <w:t> </w:t>
      </w:r>
    </w:p>
    <w:p w:rsidR="00000000" w:rsidRDefault="006C5356">
      <w:pPr>
        <w:pStyle w:val="pj"/>
      </w:pPr>
      <w:r>
        <w:t>Настоящий свод правил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строительства</w:t>
      </w:r>
      <w:r>
        <w:t xml:space="preserve"> Республики Казахстан</w:t>
      </w:r>
    </w:p>
    <w:p w:rsidR="00000000" w:rsidRDefault="006C5356">
      <w:pPr>
        <w:pStyle w:val="pj"/>
      </w:pPr>
      <w:r>
        <w:rPr>
          <w:rStyle w:val="s0"/>
          <w:b/>
          <w:bCs/>
        </w:rPr>
        <w:t> </w:t>
      </w:r>
    </w:p>
    <w:p w:rsidR="00000000" w:rsidRDefault="006C5356">
      <w:pPr>
        <w:pStyle w:val="pj"/>
      </w:pPr>
      <w:r>
        <w:rPr>
          <w:rStyle w:val="s0"/>
        </w:rPr>
        <w:t>Внесены изменения:</w:t>
      </w:r>
    </w:p>
    <w:p w:rsidR="00000000" w:rsidRDefault="006C5356">
      <w:pPr>
        <w:pStyle w:val="pj"/>
      </w:pPr>
      <w:r>
        <w:rPr>
          <w:rStyle w:val="s0"/>
        </w:rPr>
        <w:t> </w:t>
      </w:r>
    </w:p>
    <w:p w:rsidR="00000000" w:rsidRDefault="006C5356">
      <w:pPr>
        <w:pStyle w:val="pj"/>
      </w:pPr>
      <w:hyperlink r:id="rId7" w:anchor="sub_id=1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</w:t>
      </w:r>
      <w:r>
        <w:rPr>
          <w:rStyle w:val="s0"/>
        </w:rPr>
        <w:t xml:space="preserve"> развития РК от 06.11.19 г. № 178-НҚ;</w:t>
      </w:r>
    </w:p>
    <w:p w:rsidR="00000000" w:rsidRDefault="006C5356">
      <w:pPr>
        <w:pStyle w:val="pj"/>
      </w:pP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</w:t>
      </w:r>
      <w:r>
        <w:rPr>
          <w:rStyle w:val="s0"/>
        </w:rPr>
        <w:t xml:space="preserve"> РК от 08.09.20 г. № 126-нқ;</w:t>
      </w:r>
    </w:p>
    <w:p w:rsidR="00000000" w:rsidRDefault="006C5356">
      <w:pPr>
        <w:pStyle w:val="pj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</w:t>
      </w:r>
      <w:r>
        <w:rPr>
          <w:rStyle w:val="s0"/>
        </w:rPr>
        <w:t>20.12.20 г. № 190-нқ.;</w:t>
      </w:r>
    </w:p>
    <w:p w:rsidR="00000000" w:rsidRDefault="006C5356">
      <w:pPr>
        <w:pStyle w:val="pj"/>
      </w:pPr>
      <w:hyperlink r:id="rId1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индустрии и инфраструктурного развития РК от 2</w:t>
      </w:r>
      <w:r>
        <w:rPr>
          <w:rStyle w:val="s0"/>
        </w:rPr>
        <w:t>1.04.21 г. № 47-НҚ;</w:t>
      </w:r>
    </w:p>
    <w:p w:rsidR="00000000" w:rsidRDefault="006C5356">
      <w:pPr>
        <w:pStyle w:val="pj"/>
      </w:pPr>
      <w:hyperlink r:id="rId11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промышленности и строительства РК от 19.06.24 г. № 95-</w:t>
      </w:r>
      <w:r>
        <w:rPr>
          <w:rStyle w:val="s0"/>
        </w:rPr>
        <w:t>нқ.</w:t>
      </w:r>
    </w:p>
    <w:p w:rsidR="00000000" w:rsidRDefault="006C5356">
      <w:pPr>
        <w:pStyle w:val="pj"/>
      </w:pPr>
      <w:r>
        <w:t> </w:t>
      </w:r>
    </w:p>
    <w:p w:rsidR="00000000" w:rsidRDefault="006C5356">
      <w:pPr>
        <w:pStyle w:val="pj"/>
      </w:pPr>
      <w:r>
        <w:rPr>
          <w:rStyle w:val="s0"/>
        </w:rPr>
        <w:t>Предыдущие редакции:</w:t>
      </w:r>
    </w:p>
    <w:p w:rsidR="00000000" w:rsidRDefault="006C5356">
      <w:pPr>
        <w:pStyle w:val="pj"/>
      </w:pPr>
      <w:r>
        <w:rPr>
          <w:rStyle w:val="s0"/>
        </w:rPr>
        <w:t> </w:t>
      </w:r>
    </w:p>
    <w:p w:rsidR="00000000" w:rsidRDefault="006C5356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06.11.19 г.</w:t>
      </w:r>
    </w:p>
    <w:p w:rsidR="00000000" w:rsidRDefault="006C5356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</w:t>
      </w:r>
      <w:r>
        <w:t>изменений от 08.09.20 г.</w:t>
      </w:r>
    </w:p>
    <w:p w:rsidR="00000000" w:rsidRDefault="006C5356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20.12.20 г.</w:t>
      </w:r>
    </w:p>
    <w:p w:rsidR="00000000" w:rsidRDefault="006C5356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21.04.21 г.</w:t>
      </w:r>
    </w:p>
    <w:p w:rsidR="00000000" w:rsidRDefault="006C5356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19.06.24 г.</w:t>
      </w:r>
    </w:p>
    <w:p w:rsidR="00000000" w:rsidRDefault="006C5356">
      <w:pPr>
        <w:pStyle w:val="pj"/>
      </w:pPr>
      <w:r>
        <w:t> </w:t>
      </w:r>
    </w:p>
    <w:p w:rsidR="00000000" w:rsidRDefault="006C5356">
      <w:pPr>
        <w:pStyle w:val="pji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356" w:rsidRDefault="006C5356" w:rsidP="006C5356">
      <w:r>
        <w:separator/>
      </w:r>
    </w:p>
  </w:endnote>
  <w:endnote w:type="continuationSeparator" w:id="0">
    <w:p w:rsidR="006C5356" w:rsidRDefault="006C5356" w:rsidP="006C5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356" w:rsidRDefault="006C53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356" w:rsidRDefault="006C53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356" w:rsidRDefault="006C53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356" w:rsidRDefault="006C5356" w:rsidP="006C5356">
      <w:r>
        <w:separator/>
      </w:r>
    </w:p>
  </w:footnote>
  <w:footnote w:type="continuationSeparator" w:id="0">
    <w:p w:rsidR="006C5356" w:rsidRDefault="006C5356" w:rsidP="006C53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356" w:rsidRDefault="006C53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356" w:rsidRDefault="006C5356" w:rsidP="006C53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5356" w:rsidRPr="006C5356" w:rsidRDefault="006C5356" w:rsidP="006C53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3.02-137-2013 «Крыши и кровли» (с изменениями и дополнениями по состоянию на 19.06.2024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356" w:rsidRDefault="006C53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5356"/>
    <w:rsid w:val="006C5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53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53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53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53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53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53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53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53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97043" TargetMode="External"/><Relationship Id="rId13" Type="http://schemas.openxmlformats.org/officeDocument/2006/relationships/hyperlink" Target="http://online.zakon.kz/Document/?doc_id=3653474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6300368" TargetMode="External"/><Relationship Id="rId12" Type="http://schemas.openxmlformats.org/officeDocument/2006/relationships/hyperlink" Target="http://online.zakon.kz/Document/?doc_id=3840241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8111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2620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9048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69918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64284" TargetMode="External"/><Relationship Id="rId14" Type="http://schemas.openxmlformats.org/officeDocument/2006/relationships/hyperlink" Target="http://online.zakon.kz/Document/?doc_id=3280988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2639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3.02-137-2013 «Крыши и кровли» (с изменениями и дополнениями по состоянию на 19.06.2024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2024-08-21T12:10:00Z</dcterms:created>
  <dcterms:modified xsi:type="dcterms:W3CDTF">2024-08-21T12:10:00Z</dcterms:modified>
</cp:coreProperties>
</file>