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0F1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справки о суммах полученных доходов из источников в Республике Казахстан и удержанных (уплаченных) налогов» (приложение 16 к приказу Министра финансов Республики Казахстан от 4 июня 2015 года № 348) (с изменениями п</w:t>
      </w:r>
      <w:r>
        <w:rPr>
          <w:rStyle w:val="s0"/>
          <w:b/>
          <w:bCs/>
        </w:rPr>
        <w:t>о состоянию на 18.02.2019 г.) (утратил силу)</w:t>
      </w:r>
    </w:p>
    <w:p w:rsidR="00000000" w:rsidRDefault="00920F1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20F1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920F18">
      <w:pPr>
        <w:ind w:firstLine="400"/>
        <w:jc w:val="both"/>
      </w:pPr>
      <w:r>
        <w:rPr>
          <w:rStyle w:val="s0"/>
        </w:rPr>
        <w:t> </w:t>
      </w:r>
    </w:p>
    <w:p w:rsidR="00000000" w:rsidRDefault="00920F1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696" w:history="1"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920F18">
      <w:pPr>
        <w:ind w:firstLine="397"/>
        <w:jc w:val="both"/>
      </w:pPr>
      <w:r>
        <w:rPr>
          <w:rStyle w:val="s0"/>
        </w:rPr>
        <w:t> </w:t>
      </w:r>
    </w:p>
    <w:p w:rsidR="00000000" w:rsidRDefault="00920F1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920F18">
      <w:pPr>
        <w:ind w:firstLine="397"/>
        <w:jc w:val="both"/>
      </w:pPr>
      <w:r>
        <w:rPr>
          <w:rStyle w:val="s0"/>
        </w:rPr>
        <w:t> </w:t>
      </w:r>
    </w:p>
    <w:p w:rsidR="00000000" w:rsidRDefault="00920F18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920F18">
      <w:pPr>
        <w:ind w:firstLine="400"/>
        <w:jc w:val="both"/>
      </w:pPr>
      <w:r>
        <w:rPr>
          <w:rStyle w:val="s0"/>
        </w:rPr>
        <w:t> </w:t>
      </w:r>
    </w:p>
    <w:p w:rsidR="00000000" w:rsidRDefault="00920F18">
      <w:pPr>
        <w:ind w:firstLine="400"/>
        <w:jc w:val="both"/>
      </w:pPr>
      <w:hyperlink r:id="rId9" w:anchor="sub_id=10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</w:t>
      </w:r>
      <w:r>
        <w:rPr>
          <w:rStyle w:val="s0"/>
        </w:rPr>
        <w:t xml:space="preserve">стра финансов РК от 20.01.16 г. № 21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20F18">
      <w:pPr>
        <w:ind w:firstLine="400"/>
        <w:jc w:val="both"/>
      </w:pPr>
      <w:hyperlink r:id="rId11" w:anchor="sub_id=1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18.02.16 г. № 71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20F18">
      <w:pPr>
        <w:ind w:firstLine="400"/>
        <w:jc w:val="both"/>
      </w:pPr>
      <w:hyperlink r:id="rId13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16.05.17 г. № 312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20F18">
      <w:pPr>
        <w:ind w:firstLine="400"/>
        <w:jc w:val="both"/>
      </w:pPr>
      <w:hyperlink r:id="rId15" w:anchor="sub_id=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04.10.17 г. № 595 (введен в действие по истечении десяти календарных дней после дня его первог</w:t>
      </w:r>
      <w:r>
        <w:rPr>
          <w:rStyle w:val="s0"/>
        </w:rPr>
        <w:t xml:space="preserve">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20F18">
      <w:pPr>
        <w:ind w:firstLine="400"/>
        <w:jc w:val="both"/>
      </w:pPr>
      <w:hyperlink r:id="rId17" w:anchor="sub_id=111" w:history="1">
        <w:r>
          <w:rPr>
            <w:rStyle w:val="a4"/>
          </w:rPr>
          <w:t>приказом</w:t>
        </w:r>
      </w:hyperlink>
      <w:r>
        <w:t xml:space="preserve"> Министра финансов РК от 18.02.19 г. № 119 (введен в действие по истече</w:t>
      </w:r>
      <w:r>
        <w:t xml:space="preserve">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920F18">
      <w:pPr>
        <w:ind w:firstLine="400"/>
        <w:jc w:val="both"/>
      </w:pPr>
      <w:r>
        <w:t> </w:t>
      </w:r>
    </w:p>
    <w:p w:rsidR="00000000" w:rsidRDefault="00920F1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20F18">
      <w:pPr>
        <w:ind w:firstLine="400"/>
        <w:jc w:val="both"/>
      </w:pPr>
      <w:r>
        <w:rPr>
          <w:rStyle w:val="s0"/>
        </w:rPr>
        <w:t> </w:t>
      </w:r>
    </w:p>
    <w:p w:rsidR="00000000" w:rsidRDefault="00920F18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20.01.16 г.</w:t>
      </w:r>
    </w:p>
    <w:p w:rsidR="00000000" w:rsidRDefault="00920F18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18.02.16 г.</w:t>
      </w:r>
    </w:p>
    <w:p w:rsidR="00000000" w:rsidRDefault="00920F18">
      <w:pPr>
        <w:ind w:firstLine="400"/>
        <w:jc w:val="both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16.05.17 г.</w:t>
      </w:r>
    </w:p>
    <w:p w:rsidR="00000000" w:rsidRDefault="00920F18">
      <w:pPr>
        <w:ind w:firstLine="400"/>
        <w:jc w:val="both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04.10.17 г.</w:t>
      </w:r>
    </w:p>
    <w:p w:rsidR="00000000" w:rsidRDefault="00920F18">
      <w:pPr>
        <w:ind w:firstLine="400"/>
        <w:jc w:val="both"/>
      </w:pPr>
      <w:hyperlink r:id="rId23" w:history="1">
        <w:r>
          <w:rPr>
            <w:rStyle w:val="a4"/>
          </w:rPr>
          <w:t>редакция</w:t>
        </w:r>
      </w:hyperlink>
      <w:r>
        <w:t>, действ</w:t>
      </w:r>
      <w:r>
        <w:t>овавшая до внесения изменений от 18.02.19 г.</w:t>
      </w:r>
    </w:p>
    <w:p w:rsidR="00000000" w:rsidRDefault="00920F18">
      <w:pPr>
        <w:ind w:firstLine="400"/>
        <w:jc w:val="both"/>
      </w:pPr>
      <w:r>
        <w:t> </w:t>
      </w:r>
    </w:p>
    <w:p w:rsidR="00000000" w:rsidRDefault="00920F18">
      <w:pPr>
        <w:ind w:firstLine="400"/>
        <w:jc w:val="both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0F18" w:rsidRDefault="00920F18" w:rsidP="00920F18">
      <w:r>
        <w:separator/>
      </w:r>
    </w:p>
  </w:endnote>
  <w:endnote w:type="continuationSeparator" w:id="0">
    <w:p w:rsidR="00920F18" w:rsidRDefault="00920F18" w:rsidP="00920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F18" w:rsidRDefault="00920F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F18" w:rsidRDefault="00920F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F18" w:rsidRDefault="00920F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0F18" w:rsidRDefault="00920F18" w:rsidP="00920F18">
      <w:r>
        <w:separator/>
      </w:r>
    </w:p>
  </w:footnote>
  <w:footnote w:type="continuationSeparator" w:id="0">
    <w:p w:rsidR="00920F18" w:rsidRDefault="00920F18" w:rsidP="00920F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F18" w:rsidRDefault="00920F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F18" w:rsidRDefault="00920F18" w:rsidP="00920F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0F18" w:rsidRPr="00920F18" w:rsidRDefault="00920F18" w:rsidP="00920F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справки о суммах полученных доходов из источников в Республике Казахстан и удержанных (уплаченных) налогов» (приложение 16 к приказу Министра финансов Республики Казахстан от 4 июня 2015 года № 348) (с изменениями по состоянию на 18.02.2019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F18" w:rsidRDefault="00920F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0F18"/>
    <w:rsid w:val="00920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0F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0F1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0F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0F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0F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0F1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0F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0F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7021553" TargetMode="External"/><Relationship Id="rId18" Type="http://schemas.openxmlformats.org/officeDocument/2006/relationships/hyperlink" Target="http://online.zakon.kz/Document/?doc_id=34902700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700152" TargetMode="Externa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1781327" TargetMode="External"/><Relationship Id="rId17" Type="http://schemas.openxmlformats.org/officeDocument/2006/relationships/hyperlink" Target="http://online.zakon.kz/Document/?doc_id=35345277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398658" TargetMode="External"/><Relationship Id="rId20" Type="http://schemas.openxmlformats.org/officeDocument/2006/relationships/hyperlink" Target="http://online.zakon.kz/Document/?doc_id=34941950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28721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835040" TargetMode="External"/><Relationship Id="rId23" Type="http://schemas.openxmlformats.org/officeDocument/2006/relationships/hyperlink" Target="http://online.zakon.kz/Document/?doc_id=33840750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2355672" TargetMode="External"/><Relationship Id="rId19" Type="http://schemas.openxmlformats.org/officeDocument/2006/relationships/hyperlink" Target="http://online.zakon.kz/Document/?doc_id=37543203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740" TargetMode="External"/><Relationship Id="rId14" Type="http://schemas.openxmlformats.org/officeDocument/2006/relationships/hyperlink" Target="http://online.zakon.kz/Document/?doc_id=39978289" TargetMode="External"/><Relationship Id="rId22" Type="http://schemas.openxmlformats.org/officeDocument/2006/relationships/hyperlink" Target="http://online.zakon.kz/Document/?doc_id=34521852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248</Words>
  <Characters>2797</Characters>
  <Application>Microsoft Office Word</Application>
  <DocSecurity>0</DocSecurity>
  <Lines>23</Lines>
  <Paragraphs>6</Paragraphs>
  <ScaleCrop>false</ScaleCrop>
  <Company/>
  <LinksUpToDate>false</LinksUpToDate>
  <CharactersWithSpaces>3039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«Выдача справки о суммах полученных доходов из источников в Республике Казахстан и удержанных (уплаченных) налогов» (приложение 16 к приказу Министра финансов Республики Казахстан от 4 июня 2015 года № 348) (с изменениями по состоянию на 18.02.2019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2023-11-17T03:59:00Z</dcterms:created>
  <dcterms:modified xsi:type="dcterms:W3CDTF">2023-11-17T03:59:00Z</dcterms:modified>
</cp:coreProperties>
</file>