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27FC8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«Сот сарапшыларын аттестаттауды өткізу жөніндегі комиссия туралы ережені бекіту туралы» Қазақстан Республикасы Ңділет министрінің 2017 жылғы 30 наурыздағы № 334 бұйрығы (2018.15.05. берілген өзгерістермен)</w:t>
      </w:r>
    </w:p>
    <w:p w:rsidR="00000000" w:rsidRDefault="00B27FC8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B27FC8">
      <w:pPr>
        <w:ind w:firstLine="400"/>
        <w:jc w:val="both"/>
      </w:pPr>
      <w:r>
        <w:rPr>
          <w:rStyle w:val="s0"/>
          <w:lang w:val="kk-KZ"/>
        </w:rPr>
        <w:t>Қазақстан</w:t>
      </w:r>
      <w:r>
        <w:rPr>
          <w:rStyle w:val="s0"/>
          <w:lang w:val="kk-KZ"/>
        </w:rPr>
        <w:t xml:space="preserve"> Республикасының Нормативтік құқықтық актілерді мемлекеттік тіркеу тізілімінде 2017 жылғы 7 сәуірде № 14990 тіркелді</w:t>
      </w:r>
    </w:p>
    <w:p w:rsidR="00000000" w:rsidRDefault="00B27FC8">
      <w:pPr>
        <w:ind w:firstLine="400"/>
        <w:jc w:val="both"/>
      </w:pPr>
      <w:r>
        <w:rPr>
          <w:rStyle w:val="s0"/>
          <w:lang w:val="kk-KZ"/>
        </w:rPr>
        <w:t> </w:t>
      </w:r>
    </w:p>
    <w:p w:rsidR="00000000" w:rsidRDefault="00B27FC8">
      <w:pPr>
        <w:ind w:firstLine="400"/>
        <w:jc w:val="both"/>
      </w:pPr>
      <w:r>
        <w:rPr>
          <w:rStyle w:val="s0"/>
          <w:lang w:val="kk-KZ"/>
        </w:rPr>
        <w:t xml:space="preserve">Жариялануы: </w:t>
      </w:r>
      <w:hyperlink r:id="rId7" w:anchor="!/doc/111147/kaz" w:history="1">
        <w:r>
          <w:rPr>
            <w:rStyle w:val="a3"/>
            <w:lang w:val="kk-KZ"/>
          </w:rPr>
          <w:t>«ҚР НҚА электрондық түрдегі эталондық бақылау банкі» АЖ 201</w:t>
        </w:r>
        <w:r>
          <w:rPr>
            <w:rStyle w:val="a3"/>
            <w:lang w:val="kk-KZ"/>
          </w:rPr>
          <w:t>7 ж. 17 сәуірде</w:t>
        </w:r>
      </w:hyperlink>
    </w:p>
    <w:p w:rsidR="00000000" w:rsidRDefault="00B27FC8">
      <w:pPr>
        <w:ind w:firstLine="400"/>
        <w:jc w:val="both"/>
      </w:pPr>
      <w:r>
        <w:rPr>
          <w:b/>
          <w:bCs/>
        </w:rPr>
        <w:t> </w:t>
      </w:r>
    </w:p>
    <w:p w:rsidR="00000000" w:rsidRDefault="00B27FC8">
      <w:pPr>
        <w:ind w:firstLine="397"/>
        <w:jc w:val="both"/>
      </w:pPr>
      <w:r>
        <w:rPr>
          <w:rStyle w:val="s0"/>
          <w:lang w:val="kk-KZ"/>
        </w:rPr>
        <w:t>Енгізілген өзгерістер:</w:t>
      </w:r>
    </w:p>
    <w:p w:rsidR="00000000" w:rsidRDefault="00B27FC8">
      <w:pPr>
        <w:ind w:firstLine="397"/>
        <w:jc w:val="both"/>
      </w:pPr>
      <w:r>
        <w:rPr>
          <w:rStyle w:val="s0"/>
        </w:rPr>
        <w:t> </w:t>
      </w:r>
    </w:p>
    <w:p w:rsidR="00000000" w:rsidRDefault="00B27FC8">
      <w:pPr>
        <w:ind w:firstLine="397"/>
        <w:jc w:val="both"/>
      </w:pPr>
      <w:r>
        <w:rPr>
          <w:rStyle w:val="s0"/>
        </w:rPr>
        <w:t>Қ</w:t>
      </w:r>
      <w:r>
        <w:rPr>
          <w:rStyle w:val="s0"/>
          <w:lang w:val="kk-KZ"/>
        </w:rPr>
        <w:t xml:space="preserve">Р </w:t>
      </w:r>
      <w:r>
        <w:rPr>
          <w:rStyle w:val="s0"/>
        </w:rPr>
        <w:t>Әділет</w:t>
      </w:r>
      <w:r>
        <w:rPr>
          <w:rStyle w:val="s0"/>
        </w:rPr>
        <w:t xml:space="preserve"> министрінің 2018</w:t>
      </w:r>
      <w:r>
        <w:rPr>
          <w:rStyle w:val="s0"/>
          <w:lang w:val="kk-KZ"/>
        </w:rPr>
        <w:t xml:space="preserve">.15.05. № 752 </w:t>
      </w:r>
      <w:hyperlink r:id="rId8" w:anchor="sub_id=200" w:history="1">
        <w:r>
          <w:rPr>
            <w:rStyle w:val="a3"/>
            <w:lang w:val="kk-KZ"/>
          </w:rPr>
          <w:t>бұйрығымен</w:t>
        </w:r>
      </w:hyperlink>
      <w:r>
        <w:rPr>
          <w:rStyle w:val="s0"/>
          <w:lang w:val="kk-KZ"/>
        </w:rPr>
        <w:t xml:space="preserve"> (ресми </w:t>
      </w:r>
      <w:hyperlink r:id="rId9" w:history="1">
        <w:r>
          <w:rPr>
            <w:rStyle w:val="a3"/>
            <w:lang w:val="kk-KZ"/>
          </w:rPr>
          <w:t>жарияланғ</w:t>
        </w:r>
        <w:r>
          <w:rPr>
            <w:rStyle w:val="a3"/>
            <w:lang w:val="kk-KZ"/>
          </w:rPr>
          <w:t>ан</w:t>
        </w:r>
      </w:hyperlink>
      <w:r>
        <w:rPr>
          <w:rStyle w:val="s0"/>
          <w:lang w:val="kk-KZ"/>
        </w:rPr>
        <w:t xml:space="preserve"> күнінен кейін күнтізбелік он күн өткен соң қолданысқа енгізілді)</w:t>
      </w:r>
    </w:p>
    <w:p w:rsidR="00000000" w:rsidRDefault="00B27FC8">
      <w:pPr>
        <w:ind w:firstLine="397"/>
        <w:jc w:val="both"/>
      </w:pPr>
      <w:r>
        <w:rPr>
          <w:rStyle w:val="s0"/>
          <w:lang w:val="kk-KZ"/>
        </w:rPr>
        <w:t> </w:t>
      </w:r>
    </w:p>
    <w:p w:rsidR="00000000" w:rsidRDefault="00B27FC8">
      <w:pPr>
        <w:ind w:firstLine="397"/>
        <w:jc w:val="both"/>
      </w:pPr>
      <w:r>
        <w:rPr>
          <w:rStyle w:val="s0"/>
        </w:rPr>
        <w:t>Бұрынғы редакциялар:</w:t>
      </w:r>
    </w:p>
    <w:p w:rsidR="00000000" w:rsidRDefault="00B27FC8">
      <w:pPr>
        <w:ind w:firstLine="397"/>
        <w:jc w:val="both"/>
      </w:pPr>
      <w:r>
        <w:rPr>
          <w:rStyle w:val="s0"/>
        </w:rPr>
        <w:t> </w:t>
      </w:r>
    </w:p>
    <w:p w:rsidR="00000000" w:rsidRDefault="00B27FC8">
      <w:pPr>
        <w:ind w:firstLine="397"/>
        <w:jc w:val="both"/>
      </w:pPr>
      <w:r>
        <w:rPr>
          <w:rStyle w:val="s0"/>
        </w:rPr>
        <w:t xml:space="preserve">2018 ж. </w:t>
      </w:r>
      <w:r>
        <w:rPr>
          <w:rStyle w:val="s0"/>
          <w:lang w:val="kk-KZ"/>
        </w:rPr>
        <w:t xml:space="preserve">15 </w:t>
      </w:r>
      <w:r>
        <w:rPr>
          <w:rStyle w:val="s0"/>
        </w:rPr>
        <w:t>мамыр</w:t>
      </w:r>
      <w:r>
        <w:rPr>
          <w:rStyle w:val="s0"/>
          <w:lang w:val="kk-KZ"/>
        </w:rPr>
        <w:t xml:space="preserve">а </w:t>
      </w:r>
      <w:r>
        <w:rPr>
          <w:rStyle w:val="s0"/>
        </w:rPr>
        <w:t xml:space="preserve">дейін қолданылған </w:t>
      </w:r>
      <w:hyperlink r:id="rId10" w:history="1">
        <w:r>
          <w:rPr>
            <w:rStyle w:val="a3"/>
          </w:rPr>
          <w:t>редакция</w:t>
        </w:r>
      </w:hyperlink>
    </w:p>
    <w:p w:rsidR="00000000" w:rsidRDefault="00B27FC8">
      <w:pPr>
        <w:ind w:firstLine="397"/>
        <w:jc w:val="both"/>
      </w:pPr>
      <w:r>
        <w:rPr>
          <w:rStyle w:val="s0"/>
        </w:rPr>
        <w:t> </w:t>
      </w:r>
    </w:p>
    <w:p w:rsidR="00000000" w:rsidRDefault="00B27FC8">
      <w:pPr>
        <w:ind w:firstLine="400"/>
        <w:jc w:val="both"/>
      </w:pPr>
      <w: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27FC8" w:rsidRDefault="00B27FC8" w:rsidP="00B27FC8">
      <w:r>
        <w:separator/>
      </w:r>
    </w:p>
  </w:endnote>
  <w:endnote w:type="continuationSeparator" w:id="0">
    <w:p w:rsidR="00B27FC8" w:rsidRDefault="00B27FC8" w:rsidP="00B27FC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27FC8" w:rsidRDefault="00B27FC8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27FC8" w:rsidRDefault="00B27FC8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27FC8" w:rsidRDefault="00B27FC8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27FC8" w:rsidRDefault="00B27FC8" w:rsidP="00B27FC8">
      <w:r>
        <w:separator/>
      </w:r>
    </w:p>
  </w:footnote>
  <w:footnote w:type="continuationSeparator" w:id="0">
    <w:p w:rsidR="00B27FC8" w:rsidRDefault="00B27FC8" w:rsidP="00B27FC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27FC8" w:rsidRDefault="00B27FC8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27FC8" w:rsidRDefault="00B27FC8" w:rsidP="00B27FC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27FC8" w:rsidRPr="00B27FC8" w:rsidRDefault="00B27FC8" w:rsidP="00B27FC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«Сот сарапшыларын аттестаттауды өткізу жөніндегі комиссия туралы ережені бекіту туралы» Қазақстан Республикасы Әділет министрінің 2017 жылғы 30 наурыздағы № 334 бұйрығы (2018.15.05. берілген өзгерістермен)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27FC8" w:rsidRDefault="00B27FC8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27FC8"/>
    <w:rsid w:val="00B27F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B27FC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27FC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B27FC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27FC8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B27FC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27FC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B27FC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27FC8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8439191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zan.gov.kz/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3717807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7172750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81</Words>
  <Characters>846</Characters>
  <Application>Microsoft Office Word</Application>
  <DocSecurity>0</DocSecurity>
  <Lines>7</Lines>
  <Paragraphs>1</Paragraphs>
  <ScaleCrop>false</ScaleCrop>
  <Company>SPecialiST RePack</Company>
  <LinksUpToDate>false</LinksUpToDate>
  <CharactersWithSpaces>926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«Сот сарапшыларын аттестаттауды өткізу жөніндегі комиссия туралы ережені бекіту туралы» Қазақстан Республикасы Әділет министрінің 2017 жылғы 30 наурыздағы № 334 бұйрығы (2018.15.05. берілген өзгерістермен)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2024-05-06T11:57:00Z</dcterms:created>
  <dcterms:modified xsi:type="dcterms:W3CDTF">2024-05-06T11:57:00Z</dcterms:modified>
</cp:coreProperties>
</file>