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596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информации и общественного развития Республики Казахстан от 28 марта 2019 года № 31 «Об утверждении Положения республиканского государственного учреждения «Комитет по делам гражданского общества Министерства информации и общественного разви</w:t>
      </w:r>
      <w:r>
        <w:rPr>
          <w:rStyle w:val="s0"/>
          <w:b/>
          <w:bCs/>
        </w:rPr>
        <w:t>тия Республики Казахстан» (с изменениями и дополнениями по состоянию на 29.06.2023 г.) (утратил силу)</w:t>
      </w:r>
    </w:p>
    <w:p w:rsidR="00000000" w:rsidRDefault="00675969">
      <w:pPr>
        <w:pStyle w:val="pj"/>
      </w:pPr>
      <w:r>
        <w:t> </w:t>
      </w:r>
    </w:p>
    <w:p w:rsidR="00000000" w:rsidRDefault="00675969">
      <w:pPr>
        <w:pStyle w:val="pj"/>
      </w:pPr>
      <w:r>
        <w:t xml:space="preserve">Опубликован: </w:t>
      </w:r>
      <w:hyperlink r:id="rId7" w:anchor="!/doc/133912/rus" w:history="1">
        <w:r>
          <w:rPr>
            <w:rStyle w:val="a4"/>
          </w:rPr>
          <w:t>ИС «Эталонный контрольный банк НПА РК в электронном виде» 14 августа 2019</w:t>
        </w:r>
      </w:hyperlink>
      <w:r>
        <w:t xml:space="preserve"> </w:t>
      </w:r>
      <w:r>
        <w:t>г.</w:t>
      </w:r>
    </w:p>
    <w:p w:rsidR="00000000" w:rsidRDefault="00675969">
      <w:pPr>
        <w:pStyle w:val="pj"/>
      </w:pPr>
      <w:r>
        <w:t> </w:t>
      </w:r>
    </w:p>
    <w:p w:rsidR="00000000" w:rsidRDefault="00675969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культуры и информации РК от 27 сентября 2023 года № 383-НҚ</w:t>
      </w:r>
    </w:p>
    <w:p w:rsidR="00000000" w:rsidRDefault="00675969">
      <w:pPr>
        <w:pStyle w:val="pj"/>
      </w:pPr>
      <w:r>
        <w:t> </w:t>
      </w:r>
    </w:p>
    <w:p w:rsidR="00000000" w:rsidRDefault="00675969">
      <w:pPr>
        <w:pStyle w:val="pj"/>
      </w:pPr>
      <w:r>
        <w:rPr>
          <w:rStyle w:val="s0"/>
        </w:rPr>
        <w:t>Внесены изменения:</w:t>
      </w:r>
    </w:p>
    <w:p w:rsidR="00000000" w:rsidRDefault="00675969">
      <w:pPr>
        <w:pStyle w:val="pj"/>
      </w:pPr>
      <w:r>
        <w:rPr>
          <w:rStyle w:val="s0"/>
        </w:rPr>
        <w:t> </w:t>
      </w:r>
    </w:p>
    <w:p w:rsidR="00000000" w:rsidRDefault="00675969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РК от 23.07.20 г. № 251;</w:t>
      </w:r>
    </w:p>
    <w:p w:rsidR="00000000" w:rsidRDefault="00675969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РК от 22.09.20 г. № 321;</w:t>
      </w:r>
    </w:p>
    <w:p w:rsidR="00000000" w:rsidRDefault="00675969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информации и общественного развития РК от 02.06.21 г. № 188;</w:t>
      </w:r>
    </w:p>
    <w:p w:rsidR="00000000" w:rsidRDefault="00675969">
      <w:pPr>
        <w:pStyle w:val="pj"/>
      </w:pPr>
      <w:hyperlink r:id="rId12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</w:t>
      </w:r>
      <w:r>
        <w:t xml:space="preserve"> </w:t>
      </w:r>
      <w:r>
        <w:rPr>
          <w:rStyle w:val="s0"/>
        </w:rPr>
        <w:t>Министра информац</w:t>
      </w:r>
      <w:r>
        <w:rPr>
          <w:rStyle w:val="s0"/>
        </w:rPr>
        <w:t>ии</w:t>
      </w:r>
      <w:r>
        <w:t xml:space="preserve"> </w:t>
      </w:r>
      <w:r>
        <w:rPr>
          <w:rStyle w:val="s0"/>
        </w:rPr>
        <w:t>и общественного развития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02.09.21 г. № 310</w:t>
      </w:r>
      <w:r>
        <w:t>;</w:t>
      </w:r>
    </w:p>
    <w:p w:rsidR="00000000" w:rsidRDefault="00675969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РК от 29.06.23 г. № 265-НҚ.</w:t>
      </w:r>
    </w:p>
    <w:p w:rsidR="00000000" w:rsidRDefault="00675969">
      <w:pPr>
        <w:pStyle w:val="pj"/>
      </w:pPr>
      <w:r>
        <w:t> </w:t>
      </w:r>
    </w:p>
    <w:p w:rsidR="00000000" w:rsidRDefault="00675969">
      <w:pPr>
        <w:pStyle w:val="pj"/>
      </w:pPr>
      <w:r>
        <w:rPr>
          <w:rStyle w:val="s0"/>
        </w:rPr>
        <w:t>Предыдущие редакции:</w:t>
      </w:r>
    </w:p>
    <w:p w:rsidR="00000000" w:rsidRDefault="00675969">
      <w:pPr>
        <w:pStyle w:val="pj"/>
      </w:pPr>
      <w:r>
        <w:rPr>
          <w:rStyle w:val="s0"/>
        </w:rPr>
        <w:t> </w:t>
      </w:r>
    </w:p>
    <w:p w:rsidR="00000000" w:rsidRDefault="00675969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23.07.20 г.</w:t>
      </w:r>
    </w:p>
    <w:p w:rsidR="00000000" w:rsidRDefault="00675969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22.09.20 г.</w:t>
      </w:r>
    </w:p>
    <w:p w:rsidR="00000000" w:rsidRDefault="00675969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02.06.21 г.</w:t>
      </w:r>
    </w:p>
    <w:p w:rsidR="00000000" w:rsidRDefault="00675969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02.09.21 г.</w:t>
      </w:r>
    </w:p>
    <w:p w:rsidR="00000000" w:rsidRDefault="00675969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29.06.23 г.</w:t>
      </w:r>
    </w:p>
    <w:p w:rsidR="00000000" w:rsidRDefault="00675969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5969" w:rsidRDefault="00675969" w:rsidP="00675969">
      <w:r>
        <w:separator/>
      </w:r>
    </w:p>
  </w:endnote>
  <w:endnote w:type="continuationSeparator" w:id="0">
    <w:p w:rsidR="00675969" w:rsidRDefault="00675969" w:rsidP="006759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969" w:rsidRDefault="006759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969" w:rsidRDefault="006759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969" w:rsidRDefault="006759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5969" w:rsidRDefault="00675969" w:rsidP="00675969">
      <w:r>
        <w:separator/>
      </w:r>
    </w:p>
  </w:footnote>
  <w:footnote w:type="continuationSeparator" w:id="0">
    <w:p w:rsidR="00675969" w:rsidRDefault="00675969" w:rsidP="006759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969" w:rsidRDefault="006759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969" w:rsidRDefault="00675969" w:rsidP="006759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5969" w:rsidRPr="00675969" w:rsidRDefault="00675969" w:rsidP="006759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информации и общественного развития Республики Казахстан от 28 марта 2019 года № 31 «Об утверждении Положения республиканского государственного учреждения «Комитет по делам гражданского общества Министерства информации и общественного развития Республики Казахстан» (с изменениями и дополнениями по состоянию на 29.06.2023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969" w:rsidRDefault="006759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5969"/>
    <w:rsid w:val="00675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59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59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59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59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59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59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59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59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34958" TargetMode="External"/><Relationship Id="rId13" Type="http://schemas.openxmlformats.org/officeDocument/2006/relationships/hyperlink" Target="http://online.zakon.kz/Document/?doc_id=39821082" TargetMode="External"/><Relationship Id="rId18" Type="http://schemas.openxmlformats.org/officeDocument/2006/relationships/hyperlink" Target="http://online.zakon.kz/Document/?doc_id=32860866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8988706" TargetMode="External"/><Relationship Id="rId17" Type="http://schemas.openxmlformats.org/officeDocument/2006/relationships/hyperlink" Target="http://online.zakon.kz/Document/?doc_id=33574276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332114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12880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822296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6912265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72186" TargetMode="External"/><Relationship Id="rId14" Type="http://schemas.openxmlformats.org/officeDocument/2006/relationships/hyperlink" Target="http://online.zakon.kz/Document/?doc_id=39709297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1953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информации и общественного развития Республики Казахстан от 28 марта 2019 года № 31 «Об утверждении Положения республиканского государственного учреждения «Комитет по делам гражданского общества Министерства информации и общественного развития Республики Казахстан» (с изменениями и дополнениями по состоянию на 29.06.2023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2024-07-15T22:37:00Z</dcterms:created>
  <dcterms:modified xsi:type="dcterms:W3CDTF">2024-07-15T22:37:00Z</dcterms:modified>
</cp:coreProperties>
</file>