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2E4967">
      <w:pPr>
        <w:pStyle w:val="pj"/>
      </w:pPr>
      <w:bookmarkStart w:id="0" w:name="_GoBack"/>
      <w:bookmarkEnd w:id="0"/>
      <w:r>
        <w:rPr>
          <w:rStyle w:val="s0"/>
          <w:b/>
          <w:bCs/>
        </w:rPr>
        <w:t>«Аккредиттелген сынақ зертханаларына (орталықтарына) қойылатын біліктілік талаптарын бекіту туралы» Қазақстан Республикасы Ауыл шаруашылығы министрінің 2015 жылғы 30 қаңтардағы № 4-1/55 бұйрығы (2020.12.10. берілген өзгерістермен) (күші жойылды)</w:t>
      </w:r>
    </w:p>
    <w:p w:rsidR="00000000" w:rsidRDefault="002E4967">
      <w:pPr>
        <w:pStyle w:val="pj"/>
      </w:pPr>
      <w:r>
        <w:rPr>
          <w:rStyle w:val="s0"/>
          <w:b/>
          <w:bCs/>
        </w:rPr>
        <w:t> </w:t>
      </w:r>
    </w:p>
    <w:p w:rsidR="00000000" w:rsidRDefault="002E4967">
      <w:pPr>
        <w:pStyle w:val="pj"/>
      </w:pPr>
      <w:r>
        <w:rPr>
          <w:rStyle w:val="s0"/>
        </w:rPr>
        <w:t>Қазақстан</w:t>
      </w:r>
      <w:r>
        <w:rPr>
          <w:rStyle w:val="s0"/>
        </w:rPr>
        <w:t xml:space="preserve"> Республикасының Нормативтік құқықтық актілерді мемлекеттік тіркеу тізілімінде 2015 жылы 8 мамырда № 11004 тіркелді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 xml:space="preserve">Жариялануы: </w:t>
      </w:r>
      <w:hyperlink r:id="rId7" w:history="1">
        <w:r>
          <w:rPr>
            <w:rStyle w:val="a4"/>
          </w:rPr>
          <w:t>Қазақстан</w:t>
        </w:r>
        <w:r>
          <w:rPr>
            <w:rStyle w:val="a4"/>
          </w:rPr>
          <w:t xml:space="preserve"> Республикасы нормативтік құқықтық актілерінің </w:t>
        </w:r>
        <w:r>
          <w:rPr>
            <w:rStyle w:val="a4"/>
          </w:rPr>
          <w:t>«Әділет» ақпараттық-құқықтық жүйесі 2015 ж. 24 маусымда</w:t>
        </w:r>
      </w:hyperlink>
      <w:r>
        <w:rPr>
          <w:rStyle w:val="s0"/>
        </w:rPr>
        <w:t>; «Егемен Қазақстан» 2016 жылғы 18 тамыз № 158 (28886)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2021 жылғы 16 ақпандағы № 44 </w:t>
      </w:r>
      <w:hyperlink r:id="rId8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2022 ж.</w:t>
      </w:r>
      <w:r>
        <w:rPr>
          <w:rStyle w:val="s0"/>
        </w:rPr>
        <w:t xml:space="preserve"> 1 қаңтардан бастап күші жойылды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>Енгізілген өзгерістер: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>ҚР</w:t>
      </w:r>
      <w:r>
        <w:rPr>
          <w:rStyle w:val="s0"/>
        </w:rPr>
        <w:t xml:space="preserve"> Ауыл шаруашылығы министрінің 2020.12.10. № 314 </w:t>
      </w:r>
      <w:hyperlink r:id="rId9" w:anchor="sub_id=100" w:history="1">
        <w:r>
          <w:rPr>
            <w:rStyle w:val="a4"/>
          </w:rPr>
          <w:t>бұйрығымен</w:t>
        </w:r>
      </w:hyperlink>
      <w:r>
        <w:rPr>
          <w:rStyle w:val="s0"/>
        </w:rPr>
        <w:t xml:space="preserve"> (ресми </w:t>
      </w:r>
      <w:hyperlink r:id="rId1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күнiнен кейін күнтiзбелiк жиырма бір күн өткен соң қолданысқа енгiзiлдi)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>Бұрынғы редакциялар: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 xml:space="preserve">2020 ж. 12 қазанға дейін қолданылған </w:t>
      </w:r>
      <w:hyperlink r:id="rId11" w:history="1">
        <w:r>
          <w:rPr>
            <w:rStyle w:val="a4"/>
          </w:rPr>
          <w:t>редакция</w:t>
        </w:r>
      </w:hyperlink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t> 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j"/>
      </w:pPr>
      <w:r>
        <w:rPr>
          <w:rStyle w:val="s0"/>
        </w:rPr>
        <w:t> </w:t>
      </w:r>
    </w:p>
    <w:p w:rsidR="00000000" w:rsidRDefault="002E4967">
      <w:pPr>
        <w:pStyle w:val="p"/>
      </w:pPr>
      <w:r>
        <w:t> </w:t>
      </w:r>
    </w:p>
    <w:sectPr w:rsidR="00000000">
      <w:headerReference w:type="even" r:id="rId12"/>
      <w:headerReference w:type="default" r:id="rId13"/>
      <w:footerReference w:type="even" r:id="rId14"/>
      <w:footerReference w:type="default" r:id="rId15"/>
      <w:headerReference w:type="first" r:id="rId16"/>
      <w:footerReference w:type="first" r:id="rId17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2E4967" w:rsidRDefault="002E4967" w:rsidP="002E4967">
      <w:r>
        <w:separator/>
      </w:r>
    </w:p>
  </w:endnote>
  <w:endnote w:type="continuationSeparator" w:id="0">
    <w:p w:rsidR="002E4967" w:rsidRDefault="002E4967" w:rsidP="002E496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7" w:rsidRDefault="002E496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7" w:rsidRDefault="002E496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7" w:rsidRDefault="002E496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2E4967" w:rsidRDefault="002E4967" w:rsidP="002E4967">
      <w:r>
        <w:separator/>
      </w:r>
    </w:p>
  </w:footnote>
  <w:footnote w:type="continuationSeparator" w:id="0">
    <w:p w:rsidR="002E4967" w:rsidRDefault="002E4967" w:rsidP="002E496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7" w:rsidRDefault="002E496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7" w:rsidRDefault="002E4967" w:rsidP="002E4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2E4967" w:rsidRPr="002E4967" w:rsidRDefault="002E4967" w:rsidP="002E496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«Аккредиттелген сынақ зертханаларына (орталықтарына) қойылатын біліктілік талаптарын бекіту туралы» Қазақстан Республикасы Ауыл шаруашылығы министрінің 2015 жылғы 30 қаңтардағы № 4-1/55 бұйрығы (2020.12.10. берілген өзгерістермен) (күші жойылды)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2E4967" w:rsidRDefault="002E496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proofState w:spelling="clean" w:grammar="clean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2E4967"/>
    <w:rsid w:val="002E496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4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9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96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2E496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2E496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2E496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2E496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1777431" TargetMode="External"/><Relationship Id="rId13" Type="http://schemas.openxmlformats.org/officeDocument/2006/relationships/header" Target="header2.xml"/><Relationship Id="rId1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adilet.zan.kz/kaz/origins/V1500011004" TargetMode="External"/><Relationship Id="rId12" Type="http://schemas.openxmlformats.org/officeDocument/2006/relationships/header" Target="header1.xml"/><Relationship Id="rId17" Type="http://schemas.openxmlformats.org/officeDocument/2006/relationships/footer" Target="footer3.xml"/><Relationship Id="rId2" Type="http://schemas.microsoft.com/office/2007/relationships/stylesWithEffects" Target="stylesWithEffects.xml"/><Relationship Id="rId16" Type="http://schemas.openxmlformats.org/officeDocument/2006/relationships/header" Target="head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1843207" TargetMode="External"/><Relationship Id="rId5" Type="http://schemas.openxmlformats.org/officeDocument/2006/relationships/footnotes" Target="footnotes.xml"/><Relationship Id="rId15" Type="http://schemas.openxmlformats.org/officeDocument/2006/relationships/footer" Target="footer2.xml"/><Relationship Id="rId10" Type="http://schemas.openxmlformats.org/officeDocument/2006/relationships/hyperlink" Target="http://online.zakon.kz/Document/?doc_id=32542852" TargetMode="External"/><Relationship Id="rId19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3073299" TargetMode="External"/><Relationship Id="rId14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112</Words>
  <Characters>1157</Characters>
  <Application>Microsoft Office Word</Application>
  <DocSecurity>0</DocSecurity>
  <Lines>9</Lines>
  <Paragraphs>2</Paragraphs>
  <ScaleCrop>false</ScaleCrop>
  <Company/>
  <LinksUpToDate>false</LinksUpToDate>
  <CharactersWithSpaces>1267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«Аккредиттелген сынақ зертханаларына (орталықтарына) қойылатын біліктілік талаптарын бекіту туралы» Қазақстан Республикасы Ауыл шаруашылығы министрінің 2015 жылғы 30 қаңтардағы № 4-1/55 бұйрығы (2020.12.10. берілген өзгерістермен) (күші жойылды) (©Paragraph 2023)</dc:title>
  <dc:subject/>
  <dc:creator>Сергей М</dc:creator>
  <cp:keywords/>
  <dc:description/>
  <cp:lastModifiedBy>Сергей М</cp:lastModifiedBy>
  <cp:revision>2</cp:revision>
  <dcterms:created xsi:type="dcterms:W3CDTF">2023-11-09T07:07:00Z</dcterms:created>
  <dcterms:modified xsi:type="dcterms:W3CDTF">2023-11-09T07:07:00Z</dcterms:modified>
</cp:coreProperties>
</file>