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5A4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28 декабря 2014 года № 80-VIII «О Государственном бюджете Украины на 2015 год» (с изменениями и дополнениями по состоянию на 24.12.2015 г.)</w:t>
      </w:r>
    </w:p>
    <w:p w:rsidR="00000000" w:rsidRDefault="00335A4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35A48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</w:t>
      </w:r>
      <w:r>
        <w:t xml:space="preserve">, 2015, 02, </w:t>
      </w:r>
      <w:r>
        <w:rPr>
          <w:rStyle w:val="hps"/>
        </w:rPr>
        <w:t>04.02.201 г. № 20</w:t>
      </w:r>
    </w:p>
    <w:p w:rsidR="00000000" w:rsidRDefault="00335A48">
      <w:pPr>
        <w:ind w:firstLine="400"/>
        <w:jc w:val="both"/>
      </w:pPr>
      <w:r>
        <w:rPr>
          <w:rStyle w:val="s0"/>
        </w:rPr>
        <w:t> </w:t>
      </w:r>
    </w:p>
    <w:p w:rsidR="00000000" w:rsidRDefault="00335A48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35A48">
      <w:pPr>
        <w:ind w:firstLine="400"/>
        <w:jc w:val="both"/>
      </w:pPr>
      <w:r>
        <w:rPr>
          <w:rStyle w:val="s0"/>
        </w:rPr>
        <w:t> </w:t>
      </w:r>
    </w:p>
    <w:p w:rsidR="00000000" w:rsidRDefault="00335A48">
      <w:pPr>
        <w:ind w:firstLine="400"/>
        <w:jc w:val="both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217-VIII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35A48">
      <w:pPr>
        <w:ind w:firstLine="400"/>
        <w:jc w:val="both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07.04.15 г. № 278-VIII (вступает в силу со дня, следующего за днем его опубликования);</w:t>
      </w:r>
    </w:p>
    <w:p w:rsidR="00000000" w:rsidRDefault="00335A48">
      <w:pPr>
        <w:ind w:firstLine="400"/>
        <w:jc w:val="both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15.09.15 г. № 680-VIII</w:t>
      </w:r>
      <w:r>
        <w:rPr>
          <w:rStyle w:val="s0"/>
        </w:rPr>
        <w:t xml:space="preserve">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35A48">
      <w:pPr>
        <w:ind w:firstLine="400"/>
        <w:jc w:val="both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17.09.15 г. № 704-VIII (вступил в силу со д</w:t>
      </w:r>
      <w:r>
        <w:rPr>
          <w:rStyle w:val="s0"/>
        </w:rPr>
        <w:t xml:space="preserve">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35A48">
      <w:pPr>
        <w:ind w:firstLine="400"/>
        <w:jc w:val="both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24.12.15 г. № 906-VIII (вступил в силу со дня, следующего за дне</w:t>
      </w:r>
      <w:r>
        <w:rPr>
          <w:rStyle w:val="s0"/>
        </w:rPr>
        <w:t xml:space="preserve">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35A48">
      <w:pPr>
        <w:ind w:firstLine="400"/>
        <w:jc w:val="both"/>
      </w:pPr>
      <w:r>
        <w:rPr>
          <w:rStyle w:val="s0"/>
        </w:rPr>
        <w:t> </w:t>
      </w:r>
    </w:p>
    <w:p w:rsidR="00000000" w:rsidRDefault="00335A48">
      <w:pPr>
        <w:ind w:firstLine="397"/>
        <w:jc w:val="both"/>
      </w:pPr>
      <w:r>
        <w:rPr>
          <w:rStyle w:val="s0"/>
        </w:rPr>
        <w:t>О внесении изменений и дополнений см.:</w:t>
      </w:r>
    </w:p>
    <w:p w:rsidR="00000000" w:rsidRDefault="00335A48">
      <w:pPr>
        <w:ind w:firstLine="397"/>
        <w:jc w:val="both"/>
      </w:pPr>
      <w:hyperlink r:id="rId1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16 июля 2015 года № 639-VIII (вступил в силу с</w:t>
      </w:r>
      <w:r>
        <w:rPr>
          <w:rStyle w:val="s0"/>
        </w:rPr>
        <w:t xml:space="preserve">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35A48">
      <w:pPr>
        <w:ind w:firstLine="397"/>
        <w:jc w:val="both"/>
      </w:pPr>
      <w:hyperlink r:id="rId1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17 июля 2015 года № 647-VIII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35A48">
      <w:pPr>
        <w:ind w:firstLine="397"/>
        <w:jc w:val="both"/>
      </w:pPr>
      <w:hyperlink r:id="rId2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17 июл</w:t>
      </w:r>
      <w:r>
        <w:rPr>
          <w:rStyle w:val="s0"/>
        </w:rPr>
        <w:t xml:space="preserve">я 2015 года № 648-VIII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35A48">
      <w:pPr>
        <w:ind w:firstLine="397"/>
        <w:jc w:val="both"/>
      </w:pPr>
      <w:hyperlink r:id="rId2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17 сентября 2015 года №</w:t>
      </w:r>
      <w:r>
        <w:rPr>
          <w:rStyle w:val="s0"/>
        </w:rPr>
        <w:t xml:space="preserve"> 704-VIII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35A48">
      <w:pPr>
        <w:ind w:firstLine="397"/>
        <w:jc w:val="both"/>
      </w:pPr>
      <w:hyperlink r:id="rId2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24 ноября 2015 года № 807-VIII (всту</w:t>
      </w:r>
      <w:r>
        <w:rPr>
          <w:rStyle w:val="s0"/>
        </w:rPr>
        <w:t xml:space="preserve">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35A48">
      <w:pPr>
        <w:ind w:firstLine="400"/>
        <w:jc w:val="both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5A48" w:rsidRDefault="00335A48" w:rsidP="00335A48">
      <w:r>
        <w:separator/>
      </w:r>
    </w:p>
  </w:endnote>
  <w:endnote w:type="continuationSeparator" w:id="0">
    <w:p w:rsidR="00335A48" w:rsidRDefault="00335A48" w:rsidP="00335A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A48" w:rsidRDefault="00335A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A48" w:rsidRDefault="00335A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A48" w:rsidRDefault="00335A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5A48" w:rsidRDefault="00335A48" w:rsidP="00335A48">
      <w:r>
        <w:separator/>
      </w:r>
    </w:p>
  </w:footnote>
  <w:footnote w:type="continuationSeparator" w:id="0">
    <w:p w:rsidR="00335A48" w:rsidRDefault="00335A48" w:rsidP="00335A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A48" w:rsidRDefault="00335A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A48" w:rsidRDefault="00335A48" w:rsidP="00335A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5A48" w:rsidRPr="00335A48" w:rsidRDefault="00335A48" w:rsidP="00335A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28.12.2014 № 80-VIII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A48" w:rsidRDefault="00335A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5A48"/>
    <w:rsid w:val="00335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5A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5A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5A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5A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5A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5A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5A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5A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6722" TargetMode="External"/><Relationship Id="rId13" Type="http://schemas.openxmlformats.org/officeDocument/2006/relationships/hyperlink" Target="http://online.zakon.kz/Document/?doc_id=36870842" TargetMode="External"/><Relationship Id="rId18" Type="http://schemas.openxmlformats.org/officeDocument/2006/relationships/hyperlink" Target="http://online.zakon.kz/Document/?doc_id=34618356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584410" TargetMode="External"/><Relationship Id="rId7" Type="http://schemas.openxmlformats.org/officeDocument/2006/relationships/hyperlink" Target="http://online.zakon.kz/Document/?doc_id=31676698" TargetMode="External"/><Relationship Id="rId12" Type="http://schemas.openxmlformats.org/officeDocument/2006/relationships/hyperlink" Target="http://online.zakon.kz/Document/?doc_id=39215633" TargetMode="External"/><Relationship Id="rId17" Type="http://schemas.openxmlformats.org/officeDocument/2006/relationships/hyperlink" Target="http://online.zakon.kz/Document/?doc_id=35079261" TargetMode="External"/><Relationship Id="rId25" Type="http://schemas.openxmlformats.org/officeDocument/2006/relationships/hyperlink" Target="http://online.zakon.kz/Document/?doc_id=38233092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24645" TargetMode="External"/><Relationship Id="rId20" Type="http://schemas.openxmlformats.org/officeDocument/2006/relationships/hyperlink" Target="http://online.zakon.kz/Document/?doc_id=36217045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883762" TargetMode="External"/><Relationship Id="rId24" Type="http://schemas.openxmlformats.org/officeDocument/2006/relationships/hyperlink" Target="http://online.zakon.kz/Document/?doc_id=36593622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52187" TargetMode="External"/><Relationship Id="rId23" Type="http://schemas.openxmlformats.org/officeDocument/2006/relationships/hyperlink" Target="http://online.zakon.kz/Document/?doc_id=36870842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4460161" TargetMode="External"/><Relationship Id="rId19" Type="http://schemas.openxmlformats.org/officeDocument/2006/relationships/hyperlink" Target="http://online.zakon.kz/Document/?doc_id=39539328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36397" TargetMode="External"/><Relationship Id="rId14" Type="http://schemas.openxmlformats.org/officeDocument/2006/relationships/hyperlink" Target="http://online.zakon.kz/Document/?doc_id=34702735" TargetMode="External"/><Relationship Id="rId22" Type="http://schemas.openxmlformats.org/officeDocument/2006/relationships/hyperlink" Target="http://online.zakon.kz/Document/?doc_id=39215633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2383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28.12.2014 № 80-VIII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2024-05-02T10:17:00Z</dcterms:created>
  <dcterms:modified xsi:type="dcterms:W3CDTF">2024-05-02T10:17:00Z</dcterms:modified>
</cp:coreProperties>
</file>