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683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сентября 2021 года № 636 «О принятии доли участия в уставном капитале товарищества с ограниченной ответственностью «Центрально-Азиатский региональный гляциологический центр» категории 2 под эгидой ЮНЕС</w:t>
      </w:r>
      <w:r>
        <w:rPr>
          <w:rStyle w:val="s0"/>
          <w:b/>
          <w:bCs/>
        </w:rPr>
        <w:t>КО», передаваемой в республиканскую собственность по договору дарения, и внесении дополнений в некоторые решения Правительства Республики Казахстан» (с изменениями от 19.08.2022 г.)</w:t>
      </w:r>
    </w:p>
    <w:p w:rsidR="00000000" w:rsidRDefault="000E6830">
      <w:pPr>
        <w:pStyle w:val="pj"/>
      </w:pPr>
      <w:r>
        <w:rPr>
          <w:rStyle w:val="s0"/>
          <w:b/>
          <w:bCs/>
        </w:rPr>
        <w:t> </w:t>
      </w:r>
    </w:p>
    <w:p w:rsidR="00000000" w:rsidRDefault="000E6830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0E6830">
      <w:pPr>
        <w:pStyle w:val="pj"/>
      </w:pPr>
      <w:r>
        <w:rPr>
          <w:rStyle w:val="s0"/>
        </w:rPr>
        <w:t> </w:t>
      </w:r>
    </w:p>
    <w:p w:rsidR="00000000" w:rsidRDefault="000E6830">
      <w:pPr>
        <w:pStyle w:val="pj"/>
      </w:pP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0E6830">
      <w:pPr>
        <w:pStyle w:val="pj"/>
      </w:pPr>
      <w:r>
        <w:rPr>
          <w:rStyle w:val="s0"/>
        </w:rPr>
        <w:t> </w:t>
      </w:r>
    </w:p>
    <w:p w:rsidR="00000000" w:rsidRDefault="000E6830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0E6830">
      <w:pPr>
        <w:pStyle w:val="pj"/>
      </w:pPr>
      <w:r>
        <w:rPr>
          <w:rStyle w:val="s0"/>
        </w:rPr>
        <w:t> </w:t>
      </w:r>
    </w:p>
    <w:p w:rsidR="00000000" w:rsidRDefault="000E6830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19.08.22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830" w:rsidRDefault="000E6830" w:rsidP="000E6830">
      <w:r>
        <w:separator/>
      </w:r>
    </w:p>
  </w:endnote>
  <w:endnote w:type="continuationSeparator" w:id="0">
    <w:p w:rsidR="000E6830" w:rsidRDefault="000E6830" w:rsidP="000E68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830" w:rsidRDefault="000E68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830" w:rsidRDefault="000E68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830" w:rsidRDefault="000E68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830" w:rsidRDefault="000E6830" w:rsidP="000E6830">
      <w:r>
        <w:separator/>
      </w:r>
    </w:p>
  </w:footnote>
  <w:footnote w:type="continuationSeparator" w:id="0">
    <w:p w:rsidR="000E6830" w:rsidRDefault="000E6830" w:rsidP="000E68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830" w:rsidRDefault="000E68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830" w:rsidRDefault="000E6830" w:rsidP="000E68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6830" w:rsidRPr="000E6830" w:rsidRDefault="000E6830" w:rsidP="000E68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сентября 2021 года № 636 «О принятии доли участия в уставном капитале товарищества с ограниченной ответственностью «Центрально–Азиатский региональный гляциологический центр» категории 2 под эгидой ЮНЕСКО», передаваемой в республиканскую собственность по договору дарения, и внесении дополнений в некоторые решения Правительства Республики Казахстан» (с изменениями от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830" w:rsidRDefault="000E68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6830"/>
    <w:rsid w:val="000E6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68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68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68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68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68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68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68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68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669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2504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675</Characters>
  <Application>Microsoft Office Word</Application>
  <DocSecurity>0</DocSecurity>
  <Lines>5</Lines>
  <Paragraphs>1</Paragraphs>
  <ScaleCrop>false</ScaleCrop>
  <Company>SPecialiST RePack</Company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сентября 2021 года № 636 «О принятии доли участия в уставном капитале товарищества с ограниченной ответственностью «Центрально–Азиатский региональный гляциологический центр» категории 2 под эгидой ЮНЕСКО», передаваемой в республиканскую собственность по договору дарения, и внесении дополнений в некоторые решения Правительства Республики Казахстан» (с изменениями от 19.08.2022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2024-04-06T00:25:00Z</dcterms:created>
  <dcterms:modified xsi:type="dcterms:W3CDTF">2024-04-06T00:25:00Z</dcterms:modified>
</cp:coreProperties>
</file>