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179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28 февраля 2015 года № 178 «Об утверждении Правил резервирования земель» (с изменениями и дополнениями по состоянию на 18.03.2024 г.)</w:t>
      </w:r>
    </w:p>
    <w:p w:rsidR="00000000" w:rsidRDefault="00061797">
      <w:pPr>
        <w:pStyle w:val="pj"/>
      </w:pPr>
      <w:r>
        <w:rPr>
          <w:rStyle w:val="s0"/>
          <w:b/>
          <w:bCs/>
        </w:rPr>
        <w:t> </w:t>
      </w:r>
    </w:p>
    <w:p w:rsidR="00000000" w:rsidRDefault="0006179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2015 года под № 11337</w:t>
      </w:r>
    </w:p>
    <w:p w:rsidR="00000000" w:rsidRDefault="00061797">
      <w:pPr>
        <w:pStyle w:val="pj"/>
      </w:pPr>
      <w:r>
        <w:rPr>
          <w:rStyle w:val="s0"/>
        </w:rPr>
        <w:t> </w:t>
      </w:r>
    </w:p>
    <w:p w:rsidR="00000000" w:rsidRDefault="00061797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24 июня 2015 г.</w:t>
        </w:r>
      </w:hyperlink>
    </w:p>
    <w:p w:rsidR="00000000" w:rsidRDefault="00061797">
      <w:pPr>
        <w:pStyle w:val="pj"/>
      </w:pPr>
      <w:r>
        <w:t> </w:t>
      </w:r>
    </w:p>
    <w:p w:rsidR="00000000" w:rsidRDefault="00061797">
      <w:pPr>
        <w:pStyle w:val="pj"/>
      </w:pPr>
      <w:r>
        <w:rPr>
          <w:rStyle w:val="s0"/>
        </w:rPr>
        <w:t>Внесены изменения:</w:t>
      </w:r>
    </w:p>
    <w:p w:rsidR="00000000" w:rsidRDefault="00061797">
      <w:pPr>
        <w:pStyle w:val="pj"/>
      </w:pPr>
      <w:r>
        <w:rPr>
          <w:rStyle w:val="s0"/>
        </w:rPr>
        <w:t> </w:t>
      </w:r>
    </w:p>
    <w:p w:rsidR="00000000" w:rsidRDefault="00061797">
      <w:pPr>
        <w:pStyle w:val="pj"/>
      </w:pPr>
      <w:hyperlink r:id="rId8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22.12.15 г. № 782 (введен в действие с 1 марта 2016 г.);</w:t>
      </w:r>
    </w:p>
    <w:p w:rsidR="00000000" w:rsidRDefault="00061797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01.08.23 г. № 288 (</w:t>
      </w:r>
      <w:hyperlink r:id="rId10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августа 2023 г.);</w:t>
      </w:r>
    </w:p>
    <w:p w:rsidR="00000000" w:rsidRDefault="00061797">
      <w:pPr>
        <w:pStyle w:val="pj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29.02.24 г. № 82 (</w:t>
      </w:r>
      <w:hyperlink r:id="rId12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марта 2024 г.)</w:t>
      </w:r>
    </w:p>
    <w:p w:rsidR="00000000" w:rsidRDefault="00061797">
      <w:pPr>
        <w:pStyle w:val="pj"/>
      </w:pPr>
      <w:r>
        <w:rPr>
          <w:rStyle w:val="s0"/>
        </w:rPr>
        <w:t> </w:t>
      </w:r>
    </w:p>
    <w:p w:rsidR="00000000" w:rsidRDefault="00061797">
      <w:pPr>
        <w:pStyle w:val="pj"/>
      </w:pPr>
      <w:r>
        <w:rPr>
          <w:rStyle w:val="s0"/>
        </w:rPr>
        <w:t>Предыдущие</w:t>
      </w:r>
      <w:r>
        <w:rPr>
          <w:rStyle w:val="s0"/>
        </w:rPr>
        <w:t xml:space="preserve"> редакции:</w:t>
      </w:r>
    </w:p>
    <w:p w:rsidR="00000000" w:rsidRDefault="00061797">
      <w:pPr>
        <w:pStyle w:val="pj"/>
      </w:pPr>
      <w:r>
        <w:rPr>
          <w:rStyle w:val="s0"/>
        </w:rPr>
        <w:t> </w:t>
      </w:r>
    </w:p>
    <w:p w:rsidR="00000000" w:rsidRDefault="00061797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22.12.15 г.</w:t>
      </w:r>
    </w:p>
    <w:p w:rsidR="00000000" w:rsidRDefault="00061797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</w:t>
      </w:r>
      <w:r>
        <w:rPr>
          <w:rStyle w:val="s0"/>
        </w:rPr>
        <w:t>08.23 г.</w:t>
      </w:r>
    </w:p>
    <w:p w:rsidR="00000000" w:rsidRDefault="00061797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</w:t>
      </w:r>
      <w:r>
        <w:t>ая до внесения изменений от 29.02.24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797" w:rsidRDefault="00061797" w:rsidP="00061797">
      <w:r>
        <w:separator/>
      </w:r>
    </w:p>
  </w:endnote>
  <w:endnote w:type="continuationSeparator" w:id="0">
    <w:p w:rsidR="00061797" w:rsidRDefault="00061797" w:rsidP="000617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797" w:rsidRDefault="000617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797" w:rsidRDefault="000617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797" w:rsidRDefault="000617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797" w:rsidRDefault="00061797" w:rsidP="00061797">
      <w:r>
        <w:separator/>
      </w:r>
    </w:p>
  </w:footnote>
  <w:footnote w:type="continuationSeparator" w:id="0">
    <w:p w:rsidR="00061797" w:rsidRDefault="00061797" w:rsidP="000617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797" w:rsidRDefault="000617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797" w:rsidRDefault="00061797" w:rsidP="000617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1797" w:rsidRPr="00061797" w:rsidRDefault="00061797" w:rsidP="000617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28 февраля 2015 года № 178 «Об утверждении Правил резервирования земель» (с изменениями и дополнениями по состоянию на 18.03.2024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797" w:rsidRDefault="000617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1797"/>
    <w:rsid w:val="00061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17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17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17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17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17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17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17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17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93215" TargetMode="External"/><Relationship Id="rId13" Type="http://schemas.openxmlformats.org/officeDocument/2006/relationships/hyperlink" Target="http://online.zakon.kz/Document/?doc_id=3649968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adilet.zan.kz/rus/origins/V1500011337" TargetMode="External"/><Relationship Id="rId12" Type="http://schemas.openxmlformats.org/officeDocument/2006/relationships/hyperlink" Target="http://online.zakon.kz/Document/?doc_id=3430439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0439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63507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994690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46909" TargetMode="External"/><Relationship Id="rId14" Type="http://schemas.openxmlformats.org/officeDocument/2006/relationships/hyperlink" Target="http://online.zakon.kz/Document/?doc_id=3649968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1476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28 февраля 2015 года № 178 «Об утверждении Правил резервирования земель» (с изменениями и дополнениями по состоянию на 18.03.2024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2024-04-01T07:59:00Z</dcterms:created>
  <dcterms:modified xsi:type="dcterms:W3CDTF">2024-04-01T07:59:00Z</dcterms:modified>
</cp:coreProperties>
</file>