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596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20 марта 2015 года № 306 «Об утверждении Правил допуска организаций гражданской авиации Республики Казахстан к применению авиационных стандартов международных организаций в сфере гражданской</w:t>
      </w:r>
      <w:r>
        <w:rPr>
          <w:rStyle w:val="s0"/>
          <w:b/>
          <w:bCs/>
        </w:rPr>
        <w:t xml:space="preserve"> авиации» (утратил силу)</w:t>
      </w:r>
    </w:p>
    <w:p w:rsidR="00000000" w:rsidRDefault="00FB596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B596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апреля 2015 года под № 10823</w:t>
      </w:r>
    </w:p>
    <w:p w:rsidR="00000000" w:rsidRDefault="00FB596E">
      <w:pPr>
        <w:ind w:firstLine="400"/>
        <w:jc w:val="both"/>
      </w:pPr>
      <w:r>
        <w:rPr>
          <w:rStyle w:val="s0"/>
        </w:rPr>
        <w:t> </w:t>
      </w:r>
    </w:p>
    <w:p w:rsidR="00000000" w:rsidRDefault="00FB596E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14 мая 2015 г.</w:t>
        </w:r>
      </w:hyperlink>
      <w:r>
        <w:t xml:space="preserve">; </w:t>
      </w:r>
      <w:r>
        <w:rPr>
          <w:rStyle w:val="s0"/>
        </w:rPr>
        <w:t>«Казахстанская правда» от 18 июня 2016 г. № 116 (28242)</w:t>
      </w:r>
    </w:p>
    <w:p w:rsidR="00000000" w:rsidRDefault="00FB596E">
      <w:pPr>
        <w:ind w:firstLine="400"/>
        <w:jc w:val="both"/>
      </w:pPr>
      <w:r>
        <w:rPr>
          <w:rStyle w:val="s0"/>
        </w:rPr>
        <w:t> </w:t>
      </w:r>
    </w:p>
    <w:p w:rsidR="00000000" w:rsidRDefault="00FB596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</w:t>
      </w:r>
      <w:r>
        <w:rPr>
          <w:rStyle w:val="s0"/>
        </w:rPr>
        <w:t xml:space="preserve"> по инвестициям и развитию РК от 16 ноября 2018 года № 803</w:t>
      </w:r>
    </w:p>
    <w:p w:rsidR="00000000" w:rsidRDefault="00FB596E">
      <w:pPr>
        <w:ind w:firstLine="397"/>
        <w:jc w:val="both"/>
      </w:pPr>
      <w:r>
        <w:rPr>
          <w:rStyle w:val="s0"/>
        </w:rPr>
        <w:t> </w:t>
      </w:r>
    </w:p>
    <w:p w:rsidR="00000000" w:rsidRDefault="00FB596E">
      <w:pPr>
        <w:ind w:firstLine="400"/>
        <w:jc w:val="right"/>
      </w:pPr>
      <w:r>
        <w:rPr>
          <w:rStyle w:val="s0"/>
        </w:rPr>
        <w:t> «УТВЕРЖДАЮ»</w:t>
      </w:r>
    </w:p>
    <w:p w:rsidR="00000000" w:rsidRDefault="00FB596E">
      <w:pPr>
        <w:ind w:firstLine="400"/>
        <w:jc w:val="right"/>
      </w:pPr>
      <w:r>
        <w:rPr>
          <w:rStyle w:val="s0"/>
        </w:rPr>
        <w:t>Заместитель Министра юстиции</w:t>
      </w:r>
    </w:p>
    <w:p w:rsidR="00000000" w:rsidRDefault="00FB596E">
      <w:pPr>
        <w:ind w:firstLine="400"/>
        <w:jc w:val="right"/>
      </w:pPr>
      <w:r>
        <w:t>Республики Казахстан</w:t>
      </w:r>
    </w:p>
    <w:p w:rsidR="00000000" w:rsidRDefault="00FB596E">
      <w:pPr>
        <w:ind w:firstLine="400"/>
        <w:jc w:val="right"/>
      </w:pPr>
      <w:r>
        <w:t>З. Баймолдина</w:t>
      </w:r>
    </w:p>
    <w:p w:rsidR="00000000" w:rsidRDefault="00FB596E">
      <w:pPr>
        <w:ind w:firstLine="400"/>
        <w:jc w:val="right"/>
      </w:pPr>
      <w:r>
        <w:t>28 апреля 2015 года</w:t>
      </w:r>
    </w:p>
    <w:p w:rsidR="00000000" w:rsidRDefault="00FB596E">
      <w:pPr>
        <w:ind w:firstLine="400"/>
      </w:pPr>
      <w:r>
        <w:t> </w:t>
      </w:r>
    </w:p>
    <w:p w:rsidR="00000000" w:rsidRDefault="00FB596E">
      <w:pPr>
        <w:jc w:val="center"/>
      </w:pPr>
      <w:r>
        <w:rPr>
          <w:rStyle w:val="s1"/>
        </w:rPr>
        <w:t>ЗАКЛЮЧЕНИЕ</w:t>
      </w:r>
      <w:r>
        <w:rPr>
          <w:rStyle w:val="s1"/>
        </w:rPr>
        <w:br/>
        <w:t>о государственной регистрации нормативного правового акта</w:t>
      </w:r>
    </w:p>
    <w:p w:rsidR="00000000" w:rsidRDefault="00FB596E">
      <w:pPr>
        <w:ind w:firstLine="40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59"/>
        <w:gridCol w:w="5276"/>
      </w:tblGrid>
      <w:tr w:rsidR="00000000">
        <w:trPr>
          <w:trHeight w:val="20"/>
        </w:trPr>
        <w:tc>
          <w:tcPr>
            <w:tcW w:w="2204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596E">
            <w:pPr>
              <w:autoSpaceDE w:val="0"/>
              <w:autoSpaceDN w:val="0"/>
              <w:spacing w:line="20" w:lineRule="atLeast"/>
            </w:pPr>
            <w:r>
              <w:rPr>
                <w:b/>
                <w:bCs/>
              </w:rPr>
              <w:t>Реквизиты нормативного</w:t>
            </w:r>
            <w:r>
              <w:rPr>
                <w:b/>
                <w:bCs/>
              </w:rPr>
              <w:t xml:space="preserve"> правового акта:</w:t>
            </w:r>
          </w:p>
        </w:tc>
        <w:tc>
          <w:tcPr>
            <w:tcW w:w="2796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596E">
            <w:pPr>
              <w:autoSpaceDE w:val="0"/>
              <w:autoSpaceDN w:val="0"/>
              <w:spacing w:line="20" w:lineRule="atLeast"/>
            </w:pPr>
            <w:r>
              <w:t>Приказ Министра по инвестициям и развитию Республики Казахстан от 20 марта 2015 года № 306 «Об утверждении Правил допуска организаций гражданской авиации Республики Казахстан к применению авиационных стандартов международных организаций в сфере гражданской</w:t>
            </w:r>
            <w:r>
              <w:t xml:space="preserve"> авиации»</w:t>
            </w:r>
          </w:p>
        </w:tc>
      </w:tr>
      <w:tr w:rsidR="00000000">
        <w:trPr>
          <w:trHeight w:val="20"/>
        </w:trPr>
        <w:tc>
          <w:tcPr>
            <w:tcW w:w="2204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596E">
            <w:pPr>
              <w:autoSpaceDE w:val="0"/>
              <w:autoSpaceDN w:val="0"/>
              <w:spacing w:line="20" w:lineRule="atLeast"/>
            </w:pPr>
            <w:r>
              <w:rPr>
                <w:b/>
                <w:bCs/>
              </w:rPr>
              <w:t>Орган, представивший нормативный правовой акт:</w:t>
            </w:r>
          </w:p>
        </w:tc>
        <w:tc>
          <w:tcPr>
            <w:tcW w:w="2796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596E">
            <w:pPr>
              <w:autoSpaceDE w:val="0"/>
              <w:autoSpaceDN w:val="0"/>
              <w:spacing w:line="20" w:lineRule="atLeast"/>
            </w:pPr>
            <w:r>
              <w:t>Министерство по инвестициям и развитию Республики Казахстан</w:t>
            </w:r>
          </w:p>
        </w:tc>
      </w:tr>
      <w:tr w:rsidR="00000000">
        <w:trPr>
          <w:trHeight w:val="20"/>
        </w:trPr>
        <w:tc>
          <w:tcPr>
            <w:tcW w:w="2204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596E">
            <w:pPr>
              <w:autoSpaceDE w:val="0"/>
              <w:autoSpaceDN w:val="0"/>
              <w:spacing w:line="20" w:lineRule="atLeast"/>
            </w:pPr>
            <w:r>
              <w:rPr>
                <w:b/>
                <w:bCs/>
              </w:rPr>
              <w:t>Основания принятия нормативного правового акта:</w:t>
            </w:r>
          </w:p>
        </w:tc>
        <w:tc>
          <w:tcPr>
            <w:tcW w:w="2796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596E">
            <w:pPr>
              <w:autoSpaceDE w:val="0"/>
              <w:autoSpaceDN w:val="0"/>
              <w:spacing w:line="20" w:lineRule="atLeast"/>
            </w:pPr>
            <w:r>
              <w:t>Закон Республики Казахстан «Об использовании воздушного пространства Республики К</w:t>
            </w:r>
            <w:r>
              <w:t>азахстан и деятельности авиации»</w:t>
            </w:r>
          </w:p>
        </w:tc>
      </w:tr>
      <w:tr w:rsidR="00000000">
        <w:trPr>
          <w:trHeight w:val="20"/>
        </w:trPr>
        <w:tc>
          <w:tcPr>
            <w:tcW w:w="2204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596E">
            <w:pPr>
              <w:autoSpaceDE w:val="0"/>
              <w:autoSpaceDN w:val="0"/>
              <w:spacing w:line="20" w:lineRule="atLeast"/>
            </w:pPr>
            <w:r>
              <w:rPr>
                <w:b/>
                <w:bCs/>
              </w:rPr>
              <w:t>Дата поступления нормативного правового акта на государственную регистрацию:</w:t>
            </w:r>
          </w:p>
        </w:tc>
        <w:tc>
          <w:tcPr>
            <w:tcW w:w="2796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596E">
            <w:pPr>
              <w:autoSpaceDE w:val="0"/>
              <w:autoSpaceDN w:val="0"/>
              <w:spacing w:line="20" w:lineRule="atLeast"/>
            </w:pPr>
            <w:r>
              <w:t>30 марта 2015 года</w:t>
            </w:r>
          </w:p>
        </w:tc>
      </w:tr>
    </w:tbl>
    <w:p w:rsidR="00000000" w:rsidRDefault="00FB596E">
      <w:pPr>
        <w:ind w:firstLine="400"/>
      </w:pPr>
      <w:r>
        <w:t> </w:t>
      </w:r>
    </w:p>
    <w:p w:rsidR="00000000" w:rsidRDefault="00FB596E">
      <w:pPr>
        <w:ind w:firstLine="400"/>
        <w:jc w:val="both"/>
      </w:pPr>
      <w:r>
        <w:t>Мною, экспертом Департамента регистрации нормативных правовых актов Ералиевым Т. по результатам проведенного анализа и правовой экспертизы нормативного правового акта установлено следующее:</w:t>
      </w:r>
    </w:p>
    <w:p w:rsidR="00000000" w:rsidRDefault="00FB596E">
      <w:pPr>
        <w:ind w:firstLine="400"/>
        <w:jc w:val="both"/>
      </w:pPr>
      <w:r>
        <w:t xml:space="preserve">1. Нормативный правовой акт разработан в соответствии с </w:t>
      </w:r>
      <w:hyperlink r:id="rId9" w:anchor="sub_id=140100" w:history="1">
        <w:r>
          <w:rPr>
            <w:rStyle w:val="a4"/>
          </w:rPr>
          <w:t>подпунктом 41-34) пункта 1 статьи 14</w:t>
        </w:r>
      </w:hyperlink>
      <w:r>
        <w:t xml:space="preserve"> Закона Республики Казахстан «Об использовании воздушного пространства Республики Казахстан и деятельности авиации», согласно которому уполномочен</w:t>
      </w:r>
      <w:r>
        <w:t>ный орган утверждает правила допуска организаций гражданской авиации Республики Казахстан к применению авиационных стандартов международных организаций сфере гражданской авиации.</w:t>
      </w:r>
    </w:p>
    <w:p w:rsidR="00000000" w:rsidRDefault="00FB596E">
      <w:pPr>
        <w:ind w:firstLine="400"/>
        <w:jc w:val="both"/>
      </w:pPr>
      <w:r>
        <w:t>2. Нормативный правовой акт не нарушает установленные законодательством права</w:t>
      </w:r>
      <w:r>
        <w:t>, свободы и интересы граждан и не противоречит действующему законодательству Республики Казахстан.</w:t>
      </w:r>
    </w:p>
    <w:p w:rsidR="00000000" w:rsidRDefault="00FB596E">
      <w:pPr>
        <w:ind w:firstLine="400"/>
        <w:jc w:val="both"/>
      </w:pPr>
      <w:r>
        <w:t xml:space="preserve">3. Нормативный правовой акт соответствует требованиям, установленным </w:t>
      </w:r>
      <w:hyperlink r:id="rId10" w:anchor="sub_id=100" w:history="1">
        <w:r>
          <w:rPr>
            <w:rStyle w:val="a4"/>
          </w:rPr>
          <w:t>Правила</w:t>
        </w:r>
        <w:r>
          <w:rPr>
            <w:rStyle w:val="a4"/>
          </w:rPr>
          <w:t>ми</w:t>
        </w:r>
      </w:hyperlink>
      <w:r>
        <w:t xml:space="preserve"> государственной регистрации нормативных правовых актов, утвержденными постановлением Правительства Республики Казахстан от 17 августа 2006 года № 778, </w:t>
      </w:r>
      <w:hyperlink r:id="rId11" w:anchor="sub_id=100" w:history="1">
        <w:r>
          <w:rPr>
            <w:rStyle w:val="a4"/>
          </w:rPr>
          <w:t>Правилами</w:t>
        </w:r>
      </w:hyperlink>
      <w:r>
        <w:t xml:space="preserve"> оформления </w:t>
      </w:r>
      <w:r>
        <w:t>и согласования нормативных правовых актов, утвержденными постановлением Правительства Республики Казахстан от 16 августа 2006 года № 773.</w:t>
      </w:r>
    </w:p>
    <w:p w:rsidR="00000000" w:rsidRDefault="00FB596E">
      <w:pPr>
        <w:ind w:firstLine="400"/>
        <w:jc w:val="both"/>
      </w:pPr>
      <w:r>
        <w:t xml:space="preserve">4. Нормативный правовой акт подлежит официальному опубликованию в соответствии с требованиями </w:t>
      </w:r>
      <w:hyperlink r:id="rId12" w:anchor="sub_id=40000" w:history="1">
        <w:r>
          <w:rPr>
            <w:rStyle w:val="a4"/>
          </w:rPr>
          <w:t>статьи 4</w:t>
        </w:r>
      </w:hyperlink>
      <w:r>
        <w:t xml:space="preserve"> Конституции Республики Казахстан.</w:t>
      </w:r>
    </w:p>
    <w:p w:rsidR="00000000" w:rsidRDefault="00FB596E">
      <w:pPr>
        <w:ind w:firstLine="400"/>
      </w:pPr>
      <w:r>
        <w:rPr>
          <w:b/>
          <w:bCs/>
        </w:rPr>
        <w:t> </w:t>
      </w:r>
    </w:p>
    <w:p w:rsidR="00000000" w:rsidRDefault="00FB596E">
      <w:pPr>
        <w:jc w:val="center"/>
      </w:pPr>
      <w:r>
        <w:rPr>
          <w:rStyle w:val="s1"/>
        </w:rPr>
        <w:t>Вывод</w:t>
      </w:r>
    </w:p>
    <w:p w:rsidR="00000000" w:rsidRDefault="00FB596E">
      <w:pPr>
        <w:ind w:firstLine="400"/>
      </w:pPr>
      <w:r>
        <w:t> </w:t>
      </w:r>
    </w:p>
    <w:p w:rsidR="00000000" w:rsidRDefault="00FB596E">
      <w:pPr>
        <w:ind w:firstLine="400"/>
        <w:jc w:val="both"/>
      </w:pPr>
      <w:r>
        <w:t>На основании вышеизложенного, считаю возможным:</w:t>
      </w:r>
    </w:p>
    <w:p w:rsidR="00000000" w:rsidRDefault="00FB596E">
      <w:pPr>
        <w:ind w:firstLine="400"/>
        <w:jc w:val="both"/>
      </w:pPr>
      <w:r>
        <w:t xml:space="preserve">1) зарегистрировать </w:t>
      </w:r>
      <w:hyperlink r:id="rId13" w:history="1">
        <w:r>
          <w:rPr>
            <w:rStyle w:val="a4"/>
          </w:rPr>
          <w:t>приказ</w:t>
        </w:r>
      </w:hyperlink>
      <w:r>
        <w:t xml:space="preserve"> </w:t>
      </w:r>
      <w:r>
        <w:t>Министра по инвестициям и развитию Республики Казахстан от 20 марта 2015 года № 306 «Об утверждении Правил допуска организаций гражданской авиации Республики Казахстан к применению авиационных стандартов международных организаций в сфере гражданской авиаци</w:t>
      </w:r>
      <w:r>
        <w:t>и»;</w:t>
      </w:r>
    </w:p>
    <w:p w:rsidR="00000000" w:rsidRDefault="00FB596E">
      <w:pPr>
        <w:ind w:firstLine="400"/>
        <w:jc w:val="both"/>
      </w:pPr>
      <w:r>
        <w:t>2) внести в Реестр государственной регистрации нормативных правовых актов за № 10823;</w:t>
      </w:r>
    </w:p>
    <w:p w:rsidR="00000000" w:rsidRDefault="00FB596E">
      <w:pPr>
        <w:ind w:firstLine="400"/>
        <w:jc w:val="both"/>
      </w:pPr>
      <w:r>
        <w:t>3) после государственной регистрации один экземпляр нормативного правового акта (подлинники) с заключением на государственном и русском языках направить в Министерств</w:t>
      </w:r>
      <w:r>
        <w:t>о по инвестициям и развитию Республики Казахстан с обязательством официального опубликования;</w:t>
      </w:r>
    </w:p>
    <w:p w:rsidR="00000000" w:rsidRDefault="00FB596E">
      <w:pPr>
        <w:ind w:firstLine="400"/>
        <w:jc w:val="both"/>
      </w:pPr>
      <w:r>
        <w:t>4) два экземпляра нормативного правового акта (копии) с заключением на государственном и русском языках направить в Республиканский центр правовой информации;</w:t>
      </w:r>
    </w:p>
    <w:p w:rsidR="00000000" w:rsidRDefault="00FB596E">
      <w:pPr>
        <w:ind w:firstLine="400"/>
        <w:jc w:val="both"/>
      </w:pPr>
      <w:r>
        <w:t xml:space="preserve">5) </w:t>
      </w:r>
      <w:r>
        <w:t>один экземпляр нормативного правового акта (копии) с заключением на государственном и русском языках оставить в Министерстве юстиции Республики Казахстан.</w:t>
      </w:r>
    </w:p>
    <w:p w:rsidR="00000000" w:rsidRDefault="00FB596E">
      <w:pPr>
        <w:ind w:firstLine="400"/>
      </w:pPr>
      <w:r>
        <w:rPr>
          <w:b/>
          <w:bCs/>
        </w:rPr>
        <w:t> </w:t>
      </w:r>
    </w:p>
    <w:p w:rsidR="00000000" w:rsidRDefault="00FB596E">
      <w:pPr>
        <w:ind w:firstLine="400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96E">
            <w:pPr>
              <w:autoSpaceDE w:val="0"/>
              <w:autoSpaceDN w:val="0"/>
              <w:spacing w:line="276" w:lineRule="auto"/>
            </w:pPr>
            <w:r>
              <w:rPr>
                <w:b/>
                <w:bCs/>
              </w:rPr>
              <w:t xml:space="preserve">Эксперт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96E">
            <w:pPr>
              <w:autoSpaceDE w:val="0"/>
              <w:autoSpaceDN w:val="0"/>
              <w:spacing w:line="276" w:lineRule="auto"/>
              <w:jc w:val="right"/>
            </w:pPr>
            <w:r>
              <w:rPr>
                <w:b/>
                <w:bCs/>
              </w:rPr>
              <w:t>Т. Ералиев</w:t>
            </w:r>
          </w:p>
        </w:tc>
      </w:tr>
    </w:tbl>
    <w:p w:rsidR="00000000" w:rsidRDefault="00FB596E">
      <w:pPr>
        <w:ind w:firstLine="400"/>
      </w:pPr>
      <w:r>
        <w:t> </w:t>
      </w:r>
    </w:p>
    <w:p w:rsidR="00000000" w:rsidRDefault="00FB596E">
      <w:pPr>
        <w:ind w:firstLine="400"/>
      </w:pPr>
      <w:r>
        <w:t>Заключение и экземпляры нормативного правового акта на государственном и русском языках получил(а):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45"/>
        <w:gridCol w:w="2259"/>
        <w:gridCol w:w="1727"/>
        <w:gridCol w:w="1678"/>
        <w:gridCol w:w="979"/>
        <w:gridCol w:w="1247"/>
      </w:tblGrid>
      <w:tr w:rsidR="00000000">
        <w:trPr>
          <w:trHeight w:val="20"/>
        </w:trPr>
        <w:tc>
          <w:tcPr>
            <w:tcW w:w="81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596E">
            <w:pPr>
              <w:autoSpaceDE w:val="0"/>
              <w:autoSpaceDN w:val="0"/>
              <w:spacing w:line="20" w:lineRule="atLeast"/>
            </w:pPr>
            <w:r>
              <w:t> </w:t>
            </w:r>
          </w:p>
        </w:tc>
        <w:tc>
          <w:tcPr>
            <w:tcW w:w="119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596E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i/>
                <w:iCs/>
              </w:rPr>
              <w:t>Фамилия, инициалы</w:t>
            </w:r>
          </w:p>
        </w:tc>
        <w:tc>
          <w:tcPr>
            <w:tcW w:w="9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596E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i/>
                <w:iCs/>
              </w:rPr>
              <w:t>Должность</w:t>
            </w:r>
          </w:p>
        </w:tc>
        <w:tc>
          <w:tcPr>
            <w:tcW w:w="88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596E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i/>
                <w:iCs/>
              </w:rPr>
              <w:t>Количество</w:t>
            </w:r>
          </w:p>
        </w:tc>
        <w:tc>
          <w:tcPr>
            <w:tcW w:w="51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596E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i/>
                <w:iCs/>
              </w:rPr>
              <w:t>Дата</w:t>
            </w:r>
          </w:p>
        </w:tc>
        <w:tc>
          <w:tcPr>
            <w:tcW w:w="6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596E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i/>
                <w:iCs/>
              </w:rPr>
              <w:t>Подпись</w:t>
            </w:r>
          </w:p>
        </w:tc>
      </w:tr>
      <w:tr w:rsidR="00000000">
        <w:trPr>
          <w:trHeight w:val="20"/>
        </w:trPr>
        <w:tc>
          <w:tcPr>
            <w:tcW w:w="81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596E">
            <w:pPr>
              <w:autoSpaceDE w:val="0"/>
              <w:autoSpaceDN w:val="0"/>
              <w:spacing w:line="20" w:lineRule="atLeast"/>
            </w:pPr>
            <w:r>
              <w:rPr>
                <w:i/>
                <w:iCs/>
              </w:rPr>
              <w:t>Подлинник</w:t>
            </w:r>
          </w:p>
        </w:tc>
        <w:tc>
          <w:tcPr>
            <w:tcW w:w="11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596E">
            <w:pPr>
              <w:autoSpaceDE w:val="0"/>
              <w:autoSpaceDN w:val="0"/>
              <w:spacing w:line="20" w:lineRule="atLeast"/>
            </w:pPr>
            <w:r>
              <w:t> </w:t>
            </w:r>
          </w:p>
        </w:tc>
        <w:tc>
          <w:tcPr>
            <w:tcW w:w="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596E">
            <w:pPr>
              <w:autoSpaceDE w:val="0"/>
              <w:autoSpaceDN w:val="0"/>
              <w:spacing w:line="20" w:lineRule="atLeast"/>
            </w:pPr>
            <w:r>
              <w:t> </w:t>
            </w:r>
          </w:p>
        </w:tc>
        <w:tc>
          <w:tcPr>
            <w:tcW w:w="8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596E">
            <w:pPr>
              <w:autoSpaceDE w:val="0"/>
              <w:autoSpaceDN w:val="0"/>
              <w:spacing w:line="20" w:lineRule="atLeast"/>
            </w:pPr>
            <w: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596E">
            <w:pPr>
              <w:autoSpaceDE w:val="0"/>
              <w:autoSpaceDN w:val="0"/>
              <w:spacing w:line="20" w:lineRule="atLeast"/>
            </w:pPr>
            <w:r>
              <w:t> 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596E">
            <w:pPr>
              <w:autoSpaceDE w:val="0"/>
              <w:autoSpaceDN w:val="0"/>
              <w:spacing w:line="20" w:lineRule="atLeast"/>
            </w:pPr>
            <w:r>
              <w:t> </w:t>
            </w:r>
          </w:p>
        </w:tc>
      </w:tr>
    </w:tbl>
    <w:p w:rsidR="00000000" w:rsidRDefault="00FB596E">
      <w:pPr>
        <w:ind w:firstLine="400"/>
      </w:pPr>
      <w:r>
        <w:t> </w:t>
      </w:r>
    </w:p>
    <w:p w:rsidR="00000000" w:rsidRDefault="00FB596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B596E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596E" w:rsidRDefault="00FB596E" w:rsidP="00FB596E">
      <w:r>
        <w:separator/>
      </w:r>
    </w:p>
  </w:endnote>
  <w:endnote w:type="continuationSeparator" w:id="0">
    <w:p w:rsidR="00FB596E" w:rsidRDefault="00FB596E" w:rsidP="00FB59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96E" w:rsidRDefault="00FB59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96E" w:rsidRDefault="00FB59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96E" w:rsidRDefault="00FB59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596E" w:rsidRDefault="00FB596E" w:rsidP="00FB596E">
      <w:r>
        <w:separator/>
      </w:r>
    </w:p>
  </w:footnote>
  <w:footnote w:type="continuationSeparator" w:id="0">
    <w:p w:rsidR="00FB596E" w:rsidRDefault="00FB596E" w:rsidP="00FB59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96E" w:rsidRDefault="00FB59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96E" w:rsidRDefault="00FB596E" w:rsidP="00FB59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596E" w:rsidRPr="00FB596E" w:rsidRDefault="00FB596E" w:rsidP="00FB59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20 марта 2015 года № 306 «Об утверждении Правил допуска организаций гражданской авиации Республики Казахстан к применению авиационных стандартов международных организаций в сфере гражданской авиации»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96E" w:rsidRDefault="00FB59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596E"/>
    <w:rsid w:val="00FB5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59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596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59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59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59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596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59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59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38000" TargetMode="External"/><Relationship Id="rId13" Type="http://schemas.openxmlformats.org/officeDocument/2006/relationships/hyperlink" Target="http://online.zakon.kz/Document/?doc_id=3628674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rus/origins/V1500010823" TargetMode="Externa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653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6688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8989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486</Words>
  <Characters>4089</Characters>
  <Application>Microsoft Office Word</Application>
  <DocSecurity>0</DocSecurity>
  <Lines>34</Lines>
  <Paragraphs>9</Paragraphs>
  <ScaleCrop>false</ScaleCrop>
  <Company/>
  <LinksUpToDate>false</LinksUpToDate>
  <CharactersWithSpaces>4566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2025-02-25T21:54:00Z</dcterms:created>
  <dcterms:modified xsi:type="dcterms:W3CDTF">2025-02-25T21:54:00Z</dcterms:modified>
</cp:coreProperties>
</file>