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A64AD">
      <w:pPr>
        <w:pStyle w:val="pr"/>
      </w:pPr>
      <w:bookmarkStart w:id="0" w:name="_GoBack"/>
      <w:bookmarkEnd w:id="0"/>
      <w:r>
        <w:rPr>
          <w:rStyle w:val="s0"/>
        </w:rPr>
        <w:t>02.12.2022</w:t>
      </w:r>
    </w:p>
    <w:p w:rsidR="00000000" w:rsidRDefault="00FA64AD">
      <w:pPr>
        <w:pStyle w:val="pc"/>
      </w:pPr>
      <w:r>
        <w:rPr>
          <w:rStyle w:val="s1"/>
        </w:rPr>
        <w:t>МЗП, МРП и другие расчетные показатели на 2023 год утверждены</w:t>
      </w:r>
    </w:p>
    <w:p w:rsidR="00000000" w:rsidRDefault="00FA64AD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6"/>
        <w:gridCol w:w="2665"/>
      </w:tblGrid>
      <w:tr w:rsidR="00000000">
        <w:trPr>
          <w:jc w:val="center"/>
        </w:trPr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A64AD">
            <w:pPr>
              <w:pStyle w:val="pc"/>
            </w:pPr>
            <w:r>
              <w:t> </w:t>
            </w:r>
          </w:p>
          <w:p w:rsidR="00000000" w:rsidRDefault="00FA64AD">
            <w:pPr>
              <w:pStyle w:val="pc"/>
            </w:pPr>
            <w:r>
              <w:rPr>
                <w:noProof/>
              </w:rPr>
              <w:drawing>
                <wp:inline distT="0" distB="0" distL="0" distR="0">
                  <wp:extent cx="4238625" cy="4238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05/api/DocumentObject/GetImageAsync?ImageId=431209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8625" cy="423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A64AD">
            <w:pPr>
              <w:pStyle w:val="pj"/>
              <w:shd w:val="clear" w:color="auto" w:fill="EAF1DD"/>
            </w:pPr>
            <w:hyperlink r:id="rId8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1 декабря 2022 года № </w:t>
            </w:r>
            <w:r>
              <w:t xml:space="preserve">163-VII </w:t>
            </w:r>
            <w:r>
              <w:rPr>
                <w:rStyle w:val="s0"/>
              </w:rPr>
              <w:t>утвержден республиканский бюджет на 2023-</w:t>
            </w:r>
            <w:r>
              <w:rPr>
                <w:rStyle w:val="s0"/>
              </w:rPr>
              <w:t xml:space="preserve">2025 годы, в соответствии с которым </w:t>
            </w:r>
            <w:r>
              <w:rPr>
                <w:rStyle w:val="s0"/>
                <w:b/>
                <w:bCs/>
              </w:rPr>
              <w:t>с 1 января 2023 года</w:t>
            </w:r>
            <w:r>
              <w:rPr>
                <w:rStyle w:val="s0"/>
              </w:rPr>
              <w:t xml:space="preserve"> установлены:</w:t>
            </w:r>
          </w:p>
          <w:p w:rsidR="00000000" w:rsidRDefault="00FA64AD">
            <w:pPr>
              <w:pStyle w:val="pj"/>
              <w:shd w:val="clear" w:color="auto" w:fill="EAF1DD"/>
            </w:pPr>
            <w:r>
              <w:rPr>
                <w:rStyle w:val="s0"/>
              </w:rPr>
              <w:t xml:space="preserve">1) минимальный размер заработной платы - </w:t>
            </w:r>
            <w:r>
              <w:rPr>
                <w:rStyle w:val="s0"/>
                <w:b/>
                <w:bCs/>
              </w:rPr>
              <w:t>70 000</w:t>
            </w:r>
            <w:r>
              <w:rPr>
                <w:rStyle w:val="s0"/>
              </w:rPr>
              <w:t xml:space="preserve"> тенге;</w:t>
            </w:r>
          </w:p>
          <w:p w:rsidR="00000000" w:rsidRDefault="00FA64AD">
            <w:pPr>
              <w:pStyle w:val="pj"/>
              <w:shd w:val="clear" w:color="auto" w:fill="EAF1DD"/>
            </w:pPr>
            <w:r>
              <w:rPr>
                <w:rStyle w:val="s0"/>
              </w:rPr>
              <w:t xml:space="preserve">2) месячный расчетный показатель - </w:t>
            </w:r>
            <w:r>
              <w:rPr>
                <w:rStyle w:val="s0"/>
                <w:b/>
                <w:bCs/>
              </w:rPr>
              <w:t>3 450</w:t>
            </w:r>
            <w:r>
              <w:rPr>
                <w:rStyle w:val="s0"/>
              </w:rPr>
              <w:t xml:space="preserve"> тенге; </w:t>
            </w:r>
          </w:p>
          <w:p w:rsidR="00000000" w:rsidRDefault="00FA64AD">
            <w:pPr>
              <w:pStyle w:val="pj"/>
              <w:shd w:val="clear" w:color="auto" w:fill="EAF1DD"/>
            </w:pPr>
            <w:r>
              <w:rPr>
                <w:rStyle w:val="s0"/>
              </w:rPr>
              <w:t xml:space="preserve">3) минимальный размер пенсии - </w:t>
            </w:r>
            <w:r>
              <w:rPr>
                <w:rStyle w:val="s0"/>
                <w:b/>
                <w:bCs/>
              </w:rPr>
              <w:t>53 076</w:t>
            </w:r>
            <w:r>
              <w:rPr>
                <w:rStyle w:val="s0"/>
              </w:rPr>
              <w:t xml:space="preserve"> тенге;</w:t>
            </w:r>
          </w:p>
          <w:p w:rsidR="00000000" w:rsidRDefault="00FA64AD">
            <w:pPr>
              <w:pStyle w:val="pj"/>
              <w:shd w:val="clear" w:color="auto" w:fill="EAF1DD"/>
            </w:pPr>
            <w:r>
              <w:rPr>
                <w:rStyle w:val="s0"/>
              </w:rPr>
              <w:t>4) минимальный размер государственной</w:t>
            </w:r>
            <w:r>
              <w:rPr>
                <w:rStyle w:val="s0"/>
              </w:rPr>
              <w:t xml:space="preserve"> базовой пенсионной выплаты - </w:t>
            </w:r>
            <w:r>
              <w:rPr>
                <w:b/>
                <w:bCs/>
              </w:rPr>
              <w:t>24 341</w:t>
            </w:r>
            <w:r>
              <w:t xml:space="preserve"> </w:t>
            </w:r>
            <w:r>
              <w:rPr>
                <w:rStyle w:val="s0"/>
              </w:rPr>
              <w:t>тенге;</w:t>
            </w:r>
          </w:p>
          <w:p w:rsidR="00000000" w:rsidRDefault="00FA64AD">
            <w:pPr>
              <w:pStyle w:val="pj"/>
              <w:shd w:val="clear" w:color="auto" w:fill="EAF1DD"/>
            </w:pPr>
            <w:r>
              <w:rPr>
                <w:rStyle w:val="s0"/>
              </w:rPr>
              <w:t xml:space="preserve">5) величина прожиточного минимума для исчисления размеров базовых социальных выплат - </w:t>
            </w:r>
            <w:r>
              <w:rPr>
                <w:rStyle w:val="s0"/>
                <w:b/>
                <w:bCs/>
              </w:rPr>
              <w:t>40 567</w:t>
            </w:r>
            <w:r>
              <w:rPr>
                <w:rStyle w:val="s0"/>
              </w:rPr>
              <w:t xml:space="preserve"> тенге.</w:t>
            </w:r>
          </w:p>
          <w:p w:rsidR="00000000" w:rsidRDefault="00FA64AD">
            <w:pPr>
              <w:pStyle w:val="pj"/>
            </w:pPr>
            <w:r>
              <w:t> </w:t>
            </w:r>
          </w:p>
          <w:p w:rsidR="00000000" w:rsidRDefault="00FA64AD">
            <w:pPr>
              <w:pStyle w:val="pj"/>
              <w:shd w:val="clear" w:color="auto" w:fill="DBE5F1"/>
            </w:pPr>
            <w:r>
              <w:rPr>
                <w:rStyle w:val="s0"/>
                <w:i/>
                <w:iCs/>
              </w:rPr>
              <w:t xml:space="preserve">Напомним, что </w:t>
            </w:r>
            <w:r>
              <w:rPr>
                <w:rStyle w:val="s0"/>
                <w:b/>
                <w:bCs/>
                <w:i/>
                <w:iCs/>
              </w:rPr>
              <w:t>в 2022 году</w:t>
            </w:r>
            <w:r>
              <w:rPr>
                <w:rStyle w:val="s0"/>
                <w:i/>
                <w:iCs/>
              </w:rPr>
              <w:t xml:space="preserve"> были установлены следующие размеры минимальных расчетных показателей:</w:t>
            </w:r>
          </w:p>
          <w:p w:rsidR="00000000" w:rsidRDefault="00FA64AD">
            <w:pPr>
              <w:pStyle w:val="pj"/>
              <w:shd w:val="clear" w:color="auto" w:fill="DBE5F1"/>
            </w:pPr>
            <w:r>
              <w:rPr>
                <w:rStyle w:val="s0"/>
                <w:b/>
                <w:bCs/>
                <w:i/>
                <w:iCs/>
              </w:rPr>
              <w:t>с 1 января:</w:t>
            </w:r>
          </w:p>
          <w:p w:rsidR="00000000" w:rsidRDefault="00FA64AD">
            <w:pPr>
              <w:pStyle w:val="pj"/>
              <w:shd w:val="clear" w:color="auto" w:fill="DBE5F1"/>
            </w:pPr>
            <w:r>
              <w:rPr>
                <w:rStyle w:val="s0"/>
                <w:i/>
                <w:iCs/>
              </w:rPr>
              <w:t xml:space="preserve">1) минимальный размер заработной платы - </w:t>
            </w:r>
            <w:r>
              <w:rPr>
                <w:rStyle w:val="s0"/>
                <w:b/>
                <w:bCs/>
                <w:i/>
                <w:iCs/>
              </w:rPr>
              <w:t>60 000</w:t>
            </w:r>
            <w:r>
              <w:rPr>
                <w:rStyle w:val="s0"/>
                <w:i/>
                <w:iCs/>
              </w:rPr>
              <w:t xml:space="preserve"> тенге;</w:t>
            </w:r>
          </w:p>
          <w:p w:rsidR="00000000" w:rsidRDefault="00FA64AD">
            <w:pPr>
              <w:pStyle w:val="pj"/>
              <w:shd w:val="clear" w:color="auto" w:fill="DBE5F1"/>
            </w:pPr>
            <w:r>
              <w:rPr>
                <w:rStyle w:val="s0"/>
                <w:i/>
                <w:iCs/>
              </w:rPr>
              <w:t xml:space="preserve">2) минимальный размер пенсии - </w:t>
            </w:r>
            <w:r>
              <w:rPr>
                <w:rStyle w:val="s0"/>
                <w:b/>
                <w:bCs/>
                <w:i/>
                <w:iCs/>
              </w:rPr>
              <w:t>46 302</w:t>
            </w:r>
            <w:r>
              <w:rPr>
                <w:rStyle w:val="s0"/>
                <w:i/>
                <w:iCs/>
              </w:rPr>
              <w:t xml:space="preserve"> тенге;</w:t>
            </w:r>
          </w:p>
          <w:p w:rsidR="00000000" w:rsidRDefault="00FA64AD">
            <w:pPr>
              <w:pStyle w:val="pj"/>
              <w:shd w:val="clear" w:color="auto" w:fill="DBE5F1"/>
            </w:pPr>
            <w:r>
              <w:rPr>
                <w:rStyle w:val="s0"/>
                <w:i/>
                <w:iCs/>
              </w:rPr>
              <w:t xml:space="preserve">3) минимальный размер государственной базовой пенсионной выплаты - </w:t>
            </w:r>
            <w:r>
              <w:rPr>
                <w:rStyle w:val="s0"/>
                <w:b/>
                <w:bCs/>
                <w:i/>
                <w:iCs/>
              </w:rPr>
              <w:t>19 450</w:t>
            </w:r>
            <w:r>
              <w:rPr>
                <w:rStyle w:val="s0"/>
                <w:i/>
                <w:iCs/>
              </w:rPr>
              <w:t xml:space="preserve"> тенге;</w:t>
            </w:r>
          </w:p>
          <w:p w:rsidR="00000000" w:rsidRDefault="00FA64AD">
            <w:pPr>
              <w:pStyle w:val="pj"/>
              <w:shd w:val="clear" w:color="auto" w:fill="DBE5F1"/>
            </w:pPr>
            <w:r>
              <w:rPr>
                <w:rStyle w:val="s0"/>
                <w:i/>
                <w:iCs/>
              </w:rPr>
              <w:t xml:space="preserve">4) величина прожиточного минимума для исчисления размеров базовых социальных выплат - </w:t>
            </w:r>
            <w:r>
              <w:rPr>
                <w:rStyle w:val="s0"/>
                <w:b/>
                <w:bCs/>
                <w:i/>
                <w:iCs/>
              </w:rPr>
              <w:t>36 018</w:t>
            </w:r>
            <w:r>
              <w:rPr>
                <w:rStyle w:val="s0"/>
                <w:i/>
                <w:iCs/>
              </w:rPr>
              <w:t xml:space="preserve"> тенге;</w:t>
            </w:r>
          </w:p>
          <w:p w:rsidR="00000000" w:rsidRDefault="00FA64AD">
            <w:pPr>
              <w:pStyle w:val="pj"/>
              <w:shd w:val="clear" w:color="auto" w:fill="DBE5F1"/>
            </w:pPr>
            <w:r>
              <w:rPr>
                <w:rStyle w:val="s0"/>
                <w:i/>
                <w:iCs/>
              </w:rPr>
              <w:t xml:space="preserve">5) месячный расчетный показатель - </w:t>
            </w:r>
            <w:r>
              <w:rPr>
                <w:rStyle w:val="s0"/>
                <w:b/>
                <w:bCs/>
                <w:i/>
                <w:iCs/>
              </w:rPr>
              <w:t>3 063</w:t>
            </w:r>
            <w:r>
              <w:rPr>
                <w:rStyle w:val="s0"/>
                <w:i/>
                <w:iCs/>
              </w:rPr>
              <w:t xml:space="preserve"> тенге (для исчисления пособий и иных социальных выплат, а также применения штрафных санкций, налогов и других плате</w:t>
            </w:r>
            <w:r>
              <w:rPr>
                <w:rStyle w:val="s0"/>
                <w:i/>
                <w:iCs/>
              </w:rPr>
              <w:t>жей в соответствии с законодательством Республики Казахстан);</w:t>
            </w:r>
          </w:p>
          <w:p w:rsidR="00000000" w:rsidRDefault="00FA64AD">
            <w:pPr>
              <w:pStyle w:val="pj"/>
              <w:shd w:val="clear" w:color="auto" w:fill="DBE5F1"/>
            </w:pPr>
            <w:r>
              <w:rPr>
                <w:rStyle w:val="s0"/>
                <w:b/>
                <w:bCs/>
                <w:i/>
                <w:iCs/>
              </w:rPr>
              <w:t>с 1 апреля:</w:t>
            </w:r>
          </w:p>
          <w:p w:rsidR="00000000" w:rsidRDefault="00FA64AD">
            <w:pPr>
              <w:pStyle w:val="pj"/>
            </w:pPr>
            <w:r>
              <w:rPr>
                <w:i/>
                <w:iCs/>
              </w:rPr>
              <w:t>1</w:t>
            </w:r>
            <w:r>
              <w:rPr>
                <w:rStyle w:val="s0"/>
                <w:i/>
                <w:iCs/>
              </w:rPr>
              <w:t xml:space="preserve">) минимальный размер пенсии - </w:t>
            </w:r>
            <w:r>
              <w:rPr>
                <w:rStyle w:val="s0"/>
                <w:b/>
                <w:bCs/>
                <w:i/>
                <w:iCs/>
              </w:rPr>
              <w:t>48 032</w:t>
            </w:r>
            <w:r>
              <w:rPr>
                <w:rStyle w:val="s0"/>
                <w:i/>
                <w:iCs/>
              </w:rPr>
              <w:t xml:space="preserve"> тенге;</w:t>
            </w:r>
          </w:p>
          <w:p w:rsidR="00000000" w:rsidRDefault="00FA64AD">
            <w:pPr>
              <w:pStyle w:val="pj"/>
            </w:pPr>
            <w:r>
              <w:rPr>
                <w:rStyle w:val="s0"/>
                <w:i/>
                <w:iCs/>
              </w:rPr>
              <w:t xml:space="preserve">2) минимальный размер государственной базовой пенсионной выплаты - </w:t>
            </w:r>
            <w:r>
              <w:rPr>
                <w:rStyle w:val="s0"/>
                <w:b/>
                <w:bCs/>
                <w:i/>
                <w:iCs/>
              </w:rPr>
              <w:t>20 191</w:t>
            </w:r>
            <w:r>
              <w:rPr>
                <w:rStyle w:val="s0"/>
                <w:i/>
                <w:iCs/>
              </w:rPr>
              <w:t xml:space="preserve"> тенге;</w:t>
            </w:r>
          </w:p>
          <w:p w:rsidR="00000000" w:rsidRDefault="00FA64AD">
            <w:pPr>
              <w:pStyle w:val="pj"/>
            </w:pPr>
            <w:r>
              <w:rPr>
                <w:rStyle w:val="s0"/>
                <w:i/>
                <w:iCs/>
              </w:rPr>
              <w:t>3) величину прожиточного минимума для исчисления размеро</w:t>
            </w:r>
            <w:r>
              <w:rPr>
                <w:rStyle w:val="s0"/>
                <w:i/>
                <w:iCs/>
              </w:rPr>
              <w:t xml:space="preserve">в базовых социальных выплат - </w:t>
            </w:r>
            <w:r>
              <w:rPr>
                <w:rStyle w:val="s0"/>
                <w:b/>
                <w:bCs/>
                <w:i/>
                <w:iCs/>
              </w:rPr>
              <w:t>37 389</w:t>
            </w:r>
            <w:r>
              <w:rPr>
                <w:rStyle w:val="s0"/>
                <w:i/>
                <w:iCs/>
              </w:rPr>
              <w:t xml:space="preserve"> тенге;</w:t>
            </w:r>
          </w:p>
          <w:p w:rsidR="00000000" w:rsidRDefault="00FA64AD">
            <w:pPr>
              <w:pStyle w:val="pj"/>
            </w:pPr>
            <w:r>
              <w:rPr>
                <w:rStyle w:val="s0"/>
                <w:i/>
                <w:iCs/>
              </w:rPr>
              <w:t xml:space="preserve">4) месячный расчетный показатель - </w:t>
            </w:r>
            <w:r>
              <w:rPr>
                <w:rStyle w:val="s0"/>
                <w:b/>
                <w:bCs/>
                <w:i/>
                <w:iCs/>
              </w:rPr>
              <w:t xml:space="preserve">3 180 </w:t>
            </w:r>
            <w:r>
              <w:rPr>
                <w:rStyle w:val="s0"/>
                <w:i/>
                <w:iCs/>
              </w:rPr>
              <w:t>тенге (для исчисления пособий и иных социальных выплат).</w:t>
            </w:r>
          </w:p>
          <w:p w:rsidR="00000000" w:rsidRDefault="00FA64AD">
            <w:pPr>
              <w:pStyle w:val="pj"/>
              <w:shd w:val="clear" w:color="auto" w:fill="DBE5F1"/>
            </w:pPr>
            <w:r>
              <w:t> </w:t>
            </w:r>
          </w:p>
          <w:p w:rsidR="00000000" w:rsidRDefault="00FA64AD">
            <w:pPr>
              <w:pStyle w:val="p"/>
            </w:pPr>
            <w:r>
              <w:rPr>
                <w:i/>
                <w:iCs/>
              </w:rPr>
              <w:t> </w:t>
            </w:r>
          </w:p>
          <w:p w:rsidR="00000000" w:rsidRDefault="00FA64AD">
            <w:pPr>
              <w:pStyle w:val="pj"/>
            </w:pPr>
            <w:r>
              <w:rPr>
                <w:rStyle w:val="s0"/>
                <w:b/>
                <w:bCs/>
                <w:i/>
                <w:iCs/>
              </w:rPr>
              <w:t>Справочно:</w:t>
            </w:r>
          </w:p>
          <w:p w:rsidR="00000000" w:rsidRDefault="00FA64AD">
            <w:pPr>
              <w:pStyle w:val="pj"/>
              <w:shd w:val="clear" w:color="auto" w:fill="F2DBDB"/>
            </w:pPr>
            <w:r>
              <w:rPr>
                <w:rStyle w:val="s0"/>
                <w:b/>
                <w:bCs/>
              </w:rPr>
              <w:t>МЗП</w:t>
            </w:r>
            <w:r>
              <w:rPr>
                <w:rStyle w:val="s0"/>
              </w:rPr>
              <w:t xml:space="preserve"> - это гарантированный минимум денежных выплат работнику простого неквалифицированного труда при</w:t>
            </w:r>
            <w:r>
              <w:rPr>
                <w:rStyle w:val="s0"/>
              </w:rPr>
              <w:t xml:space="preserve"> выполнении им норм труда в нормальных условиях и при нормальной продолжительности рабочего времени в месяц.</w:t>
            </w:r>
          </w:p>
          <w:p w:rsidR="00000000" w:rsidRDefault="00FA64AD">
            <w:pPr>
              <w:pStyle w:val="pj"/>
              <w:shd w:val="clear" w:color="auto" w:fill="F2DBDB"/>
            </w:pPr>
            <w:r>
              <w:rPr>
                <w:rStyle w:val="s0"/>
                <w:b/>
                <w:bCs/>
              </w:rPr>
              <w:t>МРП</w:t>
            </w:r>
            <w:r>
              <w:rPr>
                <w:rStyle w:val="s0"/>
              </w:rPr>
              <w:t xml:space="preserve"> — это показатель, используемый для исчисления пособий и иных социальных выплат, а также применения штрафных санкций, налогов и других платежей </w:t>
            </w:r>
            <w:r>
              <w:rPr>
                <w:rStyle w:val="s0"/>
              </w:rPr>
              <w:t>в соответствии с законодательством Республики Казахстан.</w:t>
            </w:r>
          </w:p>
          <w:p w:rsidR="00000000" w:rsidRDefault="00FA64AD">
            <w:pPr>
              <w:pStyle w:val="pj"/>
              <w:shd w:val="clear" w:color="auto" w:fill="F2DBDB"/>
            </w:pPr>
            <w:r>
              <w:rPr>
                <w:rStyle w:val="s0"/>
                <w:b/>
                <w:bCs/>
              </w:rPr>
              <w:t>Базовая пенсия</w:t>
            </w:r>
            <w:r>
              <w:rPr>
                <w:rStyle w:val="s0"/>
              </w:rPr>
              <w:t xml:space="preserve"> - это ежемесячная денежная выплата, предоставляемая по достижении пенсионного возраста, установленного </w:t>
            </w:r>
            <w:hyperlink r:id="rId9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«О пе</w:t>
            </w:r>
            <w:r>
              <w:rPr>
                <w:rStyle w:val="s0"/>
              </w:rPr>
              <w:t>нсионном обеспечении в Республике Казахстан».</w:t>
            </w:r>
          </w:p>
          <w:p w:rsidR="00000000" w:rsidRDefault="00FA64AD">
            <w:pPr>
              <w:pStyle w:val="pj"/>
              <w:shd w:val="clear" w:color="auto" w:fill="F2DBDB"/>
            </w:pPr>
            <w:r>
              <w:rPr>
                <w:rStyle w:val="s0"/>
                <w:b/>
                <w:bCs/>
              </w:rPr>
              <w:t>Минимальная пенсия</w:t>
            </w:r>
            <w:r>
              <w:rPr>
                <w:rStyle w:val="s0"/>
              </w:rPr>
              <w:t xml:space="preserve"> - это минимальный размер пенсии, установленный на соответствующий финансовый год Законом РК о республиканском бюджете.</w:t>
            </w:r>
          </w:p>
          <w:p w:rsidR="00000000" w:rsidRDefault="00FA64AD">
            <w:pPr>
              <w:pStyle w:val="pj"/>
              <w:shd w:val="clear" w:color="auto" w:fill="F2DBDB"/>
            </w:pPr>
            <w:r>
              <w:rPr>
                <w:rStyle w:val="s0"/>
                <w:b/>
                <w:bCs/>
              </w:rPr>
              <w:t>ВПМ</w:t>
            </w:r>
            <w:r>
              <w:rPr>
                <w:rStyle w:val="s0"/>
              </w:rPr>
              <w:t xml:space="preserve"> - это показатель, используемый для исчисления размеров базовых социа</w:t>
            </w:r>
            <w:r>
              <w:rPr>
                <w:rStyle w:val="s0"/>
              </w:rPr>
              <w:t>льных выплат.</w:t>
            </w:r>
          </w:p>
        </w:tc>
      </w:tr>
    </w:tbl>
    <w:p w:rsidR="00000000" w:rsidRDefault="00FA64AD">
      <w:pPr>
        <w:pStyle w:val="pj"/>
      </w:pPr>
      <w:r>
        <w:rPr>
          <w:rStyle w:val="s0"/>
        </w:rPr>
        <w:t> </w:t>
      </w:r>
    </w:p>
    <w:p w:rsidR="00000000" w:rsidRDefault="00FA64AD">
      <w:pPr>
        <w:pStyle w:val="p"/>
      </w:pPr>
      <w:r>
        <w:t> </w:t>
      </w:r>
    </w:p>
    <w:p w:rsidR="00000000" w:rsidRDefault="00FA64AD">
      <w:pPr>
        <w:pStyle w:val="p"/>
      </w:pPr>
      <w:r>
        <w:rPr>
          <w:sz w:val="20"/>
          <w:szCs w:val="20"/>
        </w:rPr>
        <w:t> </w:t>
      </w:r>
    </w:p>
    <w:p w:rsidR="00000000" w:rsidRDefault="00FA64AD">
      <w:pPr>
        <w:pStyle w:val="p"/>
      </w:pPr>
      <w:r>
        <w:rPr>
          <w:sz w:val="20"/>
          <w:szCs w:val="20"/>
        </w:rPr>
        <w:t>Источник: ИС «Параграф»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4AD" w:rsidRDefault="00FA64AD" w:rsidP="00FA64AD">
      <w:r>
        <w:separator/>
      </w:r>
    </w:p>
  </w:endnote>
  <w:endnote w:type="continuationSeparator" w:id="0">
    <w:p w:rsidR="00FA64AD" w:rsidRDefault="00FA64AD" w:rsidP="00FA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AD" w:rsidRDefault="00FA64A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AD" w:rsidRDefault="00FA64A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AD" w:rsidRDefault="00FA64A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4AD" w:rsidRDefault="00FA64AD" w:rsidP="00FA64AD">
      <w:r>
        <w:separator/>
      </w:r>
    </w:p>
  </w:footnote>
  <w:footnote w:type="continuationSeparator" w:id="0">
    <w:p w:rsidR="00FA64AD" w:rsidRDefault="00FA64AD" w:rsidP="00FA6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AD" w:rsidRDefault="00FA64A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AD" w:rsidRDefault="00FA64AD" w:rsidP="00FA64AD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A64AD" w:rsidRPr="00FA64AD" w:rsidRDefault="00FA64AD" w:rsidP="00FA64AD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МЗП, МРП и другие расчетные показатели на 2023 год утверждены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AD" w:rsidRDefault="00FA64A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A64AD"/>
    <w:rsid w:val="00FA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FA64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4AD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A64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64AD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A64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A64A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FA64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4AD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A64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64AD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A64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A64A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73465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40863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2025-07-25T23:29:00Z</dcterms:created>
  <dcterms:modified xsi:type="dcterms:W3CDTF">2025-07-25T23:29:00Z</dcterms:modified>
</cp:coreProperties>
</file>