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A29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некоторые законодательные акты Республики Казахстан</w:t>
      </w:r>
      <w:r>
        <w:rPr>
          <w:rStyle w:val="s1"/>
        </w:rPr>
        <w:br/>
        <w:t>по вопросам недропользования, газа и газоснабжения</w:t>
      </w:r>
    </w:p>
    <w:p w:rsidR="00000000" w:rsidRDefault="00934A29">
      <w:pPr>
        <w:jc w:val="center"/>
      </w:pPr>
      <w:r>
        <w:rPr>
          <w:rStyle w:val="s1"/>
        </w:rPr>
        <w:t> </w:t>
      </w:r>
    </w:p>
    <w:p w:rsidR="00000000" w:rsidRDefault="00934A29">
      <w:pPr>
        <w:ind w:firstLine="397"/>
        <w:jc w:val="both"/>
      </w:pPr>
      <w:r>
        <w:rPr>
          <w:rStyle w:val="s3"/>
        </w:rPr>
        <w:t xml:space="preserve">См: </w:t>
      </w:r>
      <w:hyperlink r:id="rId7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Премьер-Министра Республики Казахстан от 27 января 2020 года № 11-р</w:t>
      </w:r>
    </w:p>
    <w:p w:rsidR="00000000" w:rsidRDefault="00934A29">
      <w:pPr>
        <w:ind w:firstLine="397"/>
        <w:jc w:val="both"/>
      </w:pPr>
      <w:r>
        <w:rPr>
          <w:i/>
          <w:iCs/>
          <w:color w:val="FF0000"/>
        </w:rPr>
        <w:t> </w:t>
      </w:r>
    </w:p>
    <w:p w:rsidR="00000000" w:rsidRDefault="00934A29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1"/>
          <w:b w:val="0"/>
          <w:bCs w:val="0"/>
        </w:rPr>
        <w:t>Внести изменения и дополнения в следующие законодательные акты Республики Казахстан:</w:t>
      </w:r>
    </w:p>
    <w:p w:rsidR="00000000" w:rsidRDefault="00934A29">
      <w:pPr>
        <w:ind w:firstLine="426"/>
        <w:jc w:val="both"/>
      </w:pPr>
      <w:r>
        <w:t xml:space="preserve">1. В </w:t>
      </w:r>
      <w:hyperlink r:id="rId8" w:history="1">
        <w:r>
          <w:rPr>
            <w:rStyle w:val="a4"/>
          </w:rPr>
          <w:t>Предпринимательский к</w:t>
        </w:r>
        <w:r>
          <w:rPr>
            <w:rStyle w:val="a4"/>
          </w:rPr>
          <w:t>одекс</w:t>
        </w:r>
      </w:hyperlink>
      <w:r>
        <w:t xml:space="preserve"> Республики Казахстан от 29 октября 2015 года (Ведомости Парламента Республики Казахстан, 2015 г., № 20-II, 20-III, cт. 112; 2016 г., № 1, ст. 4; № 6, ст. 45; № 7-II, ст. 55; № 8-І, ст. 62, 65; № 8-II, ст. 72; № 12, ст. 87; № 23, ст. 118; № 24, ст. 12</w:t>
      </w:r>
      <w:r>
        <w:t>4, 126; 2017 г., № 9, ст. 21; № 14, ст. 50, 51; № 22-III, ст. 109; № 23-III, ст. 111; № 23-V, ст. 113; № 24, ст. 115; 2018 г., № 10, ст. 32; № 11, ст. 37; № 14, ст. 44; № 15, ст. 46, 49, 50; № 19, ст. 62; № 22, ст. 82, 83; № 24, ст. 94; 2019 г., № 2, ст. 6</w:t>
      </w:r>
      <w:r>
        <w:t>; № 5-6, ст. 27; № 7, ст. 37, 39; № 8, ст. 45; № 15-16, ст. 67; № 19-20, ст. 86; Закон Республики Казахстан от 25 ноября 2019 года «О внесении изменений и дополнений в некоторые законодательные акты Республики Казахстан по вопросам оказания государственных</w:t>
      </w:r>
      <w:r>
        <w:t xml:space="preserve"> услуг», опубликованный в газетах «Егемен Қазақстан» и «Казахстанская правда» 27 ноября 2019 г.; Закон Республики Казахстан от 26 ноября 2019 года «О внесении изменений и дополнений в некоторые законодательные акты Республики Казахстан по вопросам государс</w:t>
      </w:r>
      <w:r>
        <w:t>твенной службы и противодействия коррупции», опубликованный в газетах «Егемен Қазақстан» и «Казахстанская правда» 29 ноября 2019 г.):</w:t>
      </w:r>
    </w:p>
    <w:p w:rsidR="00000000" w:rsidRDefault="00934A29">
      <w:pPr>
        <w:ind w:firstLine="426"/>
        <w:jc w:val="both"/>
      </w:pPr>
      <w:r>
        <w:t>1) в оглавлении заголовок статьи 124-2 изложить в следующей редакции:</w:t>
      </w:r>
    </w:p>
    <w:p w:rsidR="00000000" w:rsidRDefault="00934A29">
      <w:pPr>
        <w:ind w:firstLine="426"/>
        <w:jc w:val="both"/>
      </w:pPr>
      <w:r>
        <w:t xml:space="preserve">«Статья 124-2. Утверждение предельной цены сырого и </w:t>
      </w:r>
      <w:r>
        <w:t>товарного газа, приобретаемого национальным оператором в рамках преимущественного права государства»;</w:t>
      </w:r>
    </w:p>
    <w:p w:rsidR="00000000" w:rsidRDefault="00934A29">
      <w:pPr>
        <w:ind w:firstLine="426"/>
        <w:jc w:val="both"/>
      </w:pPr>
      <w:r>
        <w:t xml:space="preserve">2) подпункт 11) пункта 3 </w:t>
      </w:r>
      <w:hyperlink r:id="rId9" w:anchor="sub_id=1160000" w:history="1">
        <w:r>
          <w:rPr>
            <w:rStyle w:val="a4"/>
          </w:rPr>
          <w:t>статьи 116</w:t>
        </w:r>
      </w:hyperlink>
      <w:r>
        <w:t xml:space="preserve"> изложить в следующей редакции: </w:t>
      </w:r>
    </w:p>
    <w:p w:rsidR="00000000" w:rsidRDefault="00934A29">
      <w:pPr>
        <w:ind w:firstLine="426"/>
        <w:jc w:val="both"/>
      </w:pPr>
      <w:r>
        <w:t>«</w:t>
      </w:r>
      <w:r>
        <w:t>11) утверждение предельной цены сырого и товарного газа, приобретаемого национальным оператором в рамках преимущественного права государства;»;</w:t>
      </w:r>
    </w:p>
    <w:p w:rsidR="00000000" w:rsidRDefault="00934A29">
      <w:pPr>
        <w:ind w:firstLine="426"/>
        <w:jc w:val="both"/>
      </w:pPr>
      <w:r>
        <w:t xml:space="preserve">3) </w:t>
      </w:r>
      <w:hyperlink r:id="rId10" w:anchor="sub_id=124020000" w:history="1">
        <w:r>
          <w:rPr>
            <w:rStyle w:val="a4"/>
          </w:rPr>
          <w:t>статью 124-2</w:t>
        </w:r>
      </w:hyperlink>
      <w:r>
        <w:t xml:space="preserve"> изложить </w:t>
      </w:r>
      <w:r>
        <w:t>в следующей редакции:</w:t>
      </w:r>
    </w:p>
    <w:p w:rsidR="00000000" w:rsidRDefault="00934A29">
      <w:pPr>
        <w:ind w:firstLine="426"/>
        <w:jc w:val="both"/>
      </w:pPr>
      <w:r>
        <w:t>«Статья 124-2. Утверждение предельной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934A29">
      <w:pPr>
        <w:ind w:firstLine="426"/>
        <w:jc w:val="both"/>
      </w:pPr>
      <w:r>
        <w:t xml:space="preserve">Государством утверждается предельная цена сырого и товарного газа, приобретаемого </w:t>
      </w:r>
      <w:r>
        <w:t>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газоснабжении.».</w:t>
      </w:r>
    </w:p>
    <w:p w:rsidR="00000000" w:rsidRDefault="00934A29">
      <w:pPr>
        <w:ind w:firstLine="426"/>
        <w:jc w:val="both"/>
      </w:pPr>
      <w:r>
        <w:t xml:space="preserve">2. В </w:t>
      </w:r>
      <w:hyperlink r:id="rId11" w:history="1">
        <w:r>
          <w:rPr>
            <w:rStyle w:val="a4"/>
          </w:rPr>
          <w:t>Кодекс</w:t>
        </w:r>
      </w:hyperlink>
      <w:r>
        <w:t xml:space="preserve"> Республики Казахстан от 27 </w:t>
      </w:r>
      <w:r>
        <w:t>декабря 2017 года «О недрах и недропользовании» (Ведомости Парламента Республики Казахстан, 2017 г., № 23-IV, ст. 112; 2018 г., № 10, ст. 32; № 19, ст. 62; 2019 г., № 7, ст. 37):</w:t>
      </w:r>
    </w:p>
    <w:p w:rsidR="00000000" w:rsidRDefault="00934A29">
      <w:pPr>
        <w:ind w:firstLine="426"/>
        <w:jc w:val="both"/>
      </w:pPr>
      <w:r>
        <w:t xml:space="preserve">1) в оглавлении заголовок статьи 98 изложить в следующей редакции: </w:t>
      </w:r>
    </w:p>
    <w:p w:rsidR="00000000" w:rsidRDefault="00934A29">
      <w:pPr>
        <w:ind w:firstLine="426"/>
        <w:jc w:val="both"/>
      </w:pPr>
      <w:r>
        <w:t>«Статья 9</w:t>
      </w:r>
      <w:r>
        <w:t>8. Комиссия по предоставлению права недропользования по углеводородам»;</w:t>
      </w:r>
    </w:p>
    <w:p w:rsidR="00000000" w:rsidRDefault="00934A29">
      <w:pPr>
        <w:ind w:firstLine="426"/>
        <w:jc w:val="both"/>
      </w:pPr>
      <w:r>
        <w:t xml:space="preserve">2) </w:t>
      </w:r>
      <w:hyperlink r:id="rId12" w:anchor="sub_id=940000" w:history="1">
        <w:r>
          <w:rPr>
            <w:rStyle w:val="a4"/>
          </w:rPr>
          <w:t>статью 94</w:t>
        </w:r>
      </w:hyperlink>
      <w:r>
        <w:t xml:space="preserve"> изложить в следующей редакции: </w:t>
      </w:r>
    </w:p>
    <w:p w:rsidR="00000000" w:rsidRDefault="00934A29">
      <w:pPr>
        <w:ind w:firstLine="426"/>
        <w:jc w:val="both"/>
      </w:pPr>
      <w:r>
        <w:t>«Статья 94. Заявление на проведение аукциона</w:t>
      </w:r>
    </w:p>
    <w:p w:rsidR="00000000" w:rsidRDefault="00934A29">
      <w:pPr>
        <w:ind w:firstLine="426"/>
        <w:jc w:val="both"/>
      </w:pPr>
      <w:r>
        <w:t>1. Лицо, з</w:t>
      </w:r>
      <w:r>
        <w:t>аинтересованное в получении права недропользования по углеводородам, подает в компетентный орган заявление на проведение аукциона на предоставление права недропользования по углеводородам, которое должно содержать:</w:t>
      </w:r>
    </w:p>
    <w:p w:rsidR="00000000" w:rsidRDefault="00934A29">
      <w:pPr>
        <w:ind w:firstLine="426"/>
        <w:jc w:val="both"/>
      </w:pPr>
      <w:r>
        <w:t>1) для физических лиц - фамилию, имя и от</w:t>
      </w:r>
      <w:r>
        <w:t>чество (если оно указано в документе, удостоверяющем личность) заявителя, место жительства, гражданство, документ, удостоверяющий личность заявителя;</w:t>
      </w:r>
    </w:p>
    <w:p w:rsidR="00000000" w:rsidRDefault="00934A29">
      <w:pPr>
        <w:ind w:firstLine="426"/>
        <w:jc w:val="both"/>
      </w:pPr>
      <w:r>
        <w:t>2) для юридических лиц - наименование заявителя, его место нахождения, сведения о государственной регистра</w:t>
      </w:r>
      <w:r>
        <w:t>ции в качестве юридического лица (выписка из торгового реестра или другой легализованный документ, удостоверяющий, что заявитель является юридическим лицом по законодательству иностранного государства), сведения о руководителях, сведения о юридических лица</w:t>
      </w:r>
      <w:r>
        <w:t>х, физических лицах, государствах и международных организациях, прямо или косвенно контролирующих заявителя;</w:t>
      </w:r>
    </w:p>
    <w:p w:rsidR="00000000" w:rsidRDefault="00934A29">
      <w:pPr>
        <w:ind w:firstLine="426"/>
        <w:jc w:val="both"/>
      </w:pPr>
      <w:r>
        <w:t xml:space="preserve">3) наименование (если оно указано в программе управления государственным фондом недр) и географические координаты запрашиваемой территории участка </w:t>
      </w:r>
      <w:r>
        <w:t>недр, предоставляемого для разведки и добычи или добычи углеводородов на основании аукциона, указанного в программе управления государственным фондом недр.</w:t>
      </w:r>
    </w:p>
    <w:p w:rsidR="00000000" w:rsidRDefault="00934A29">
      <w:pPr>
        <w:ind w:firstLine="426"/>
        <w:jc w:val="both"/>
      </w:pPr>
      <w:r>
        <w:t>2. Заявление на проведение аукциона подлежит рассмотрению в течение двадцати рабочих дней со дня его</w:t>
      </w:r>
      <w:r>
        <w:t xml:space="preserve"> поступления в компетентный орган.</w:t>
      </w:r>
    </w:p>
    <w:p w:rsidR="00000000" w:rsidRDefault="00934A29">
      <w:pPr>
        <w:ind w:firstLine="426"/>
        <w:jc w:val="both"/>
      </w:pPr>
      <w:r>
        <w:t>По результатам рассмотрения заявления компетентный орган не более двух раз в год публикует извещение о проведении аукциона в соответствии со статьей 95 настоящего Кодекса либо отказывает в рассмотрении заявления по следую</w:t>
      </w:r>
      <w:r>
        <w:t>щим основаниям:</w:t>
      </w:r>
    </w:p>
    <w:p w:rsidR="00000000" w:rsidRDefault="00934A29">
      <w:pPr>
        <w:ind w:firstLine="426"/>
        <w:jc w:val="both"/>
      </w:pPr>
      <w:r>
        <w:t>1) если запрашиваемая территория участка недр не указана в программе управления государственным фондом недр в качестве территории, в пределах которой участок недр может быть предоставлен для разведки и добычи или добычи углеводородов на осн</w:t>
      </w:r>
      <w:r>
        <w:t>овании аукциона, либо не соответствует такой территории;</w:t>
      </w:r>
    </w:p>
    <w:p w:rsidR="00000000" w:rsidRDefault="00934A29">
      <w:pPr>
        <w:ind w:firstLine="426"/>
        <w:jc w:val="both"/>
      </w:pPr>
      <w:r>
        <w:t>2) если в течение трех лет до подачи заявления заявитель подавал другое заявление на проведение аукциона, но не зарегистрировался в качестве участника аукциона;</w:t>
      </w:r>
    </w:p>
    <w:p w:rsidR="00000000" w:rsidRDefault="00934A29">
      <w:pPr>
        <w:ind w:firstLine="426"/>
        <w:jc w:val="both"/>
      </w:pPr>
      <w:r>
        <w:t>3) по основаниям, предусмотренным подпунктами 2), 3), 4), 5), 6), 8) и 9) пункта 3 статьи 97 настоящего Кодекса.</w:t>
      </w:r>
    </w:p>
    <w:p w:rsidR="00000000" w:rsidRDefault="00934A29">
      <w:pPr>
        <w:ind w:firstLine="426"/>
        <w:jc w:val="both"/>
      </w:pPr>
      <w:r>
        <w:t>В случае опубликования извещения о проведении аукциона заявитель подает в компетентный орган заявление на участие в аукционе в соответствии с т</w:t>
      </w:r>
      <w:r>
        <w:t>ребованиями, установленными статьей 96 настоящего Кодекса.</w:t>
      </w:r>
    </w:p>
    <w:p w:rsidR="00000000" w:rsidRDefault="00934A29">
      <w:pPr>
        <w:ind w:firstLine="426"/>
        <w:jc w:val="both"/>
      </w:pPr>
      <w:r>
        <w:t>3. Аукцион на предоставление права недропользования по углеводородам организуется компетентным органом и проводится оператором электронных аукционов на предоставление права недропользования по угле</w:t>
      </w:r>
      <w:r>
        <w:t>водородам.</w:t>
      </w:r>
    </w:p>
    <w:p w:rsidR="00000000" w:rsidRDefault="00934A29">
      <w:pPr>
        <w:ind w:firstLine="426"/>
        <w:jc w:val="both"/>
      </w:pPr>
      <w:r>
        <w:t xml:space="preserve">Оператор электронных аукционов на предоставление права недропользования по углеводородам - юридическое лицо, определяемое компетентным органом, осуществляющее в порядке, предусмотренном настоящим Кодексом, проведение аукционов на предоставление </w:t>
      </w:r>
      <w:r>
        <w:t>права недропользования по углеводородам.</w:t>
      </w:r>
    </w:p>
    <w:p w:rsidR="00000000" w:rsidRDefault="00934A29">
      <w:pPr>
        <w:ind w:firstLine="426"/>
        <w:jc w:val="both"/>
      </w:pPr>
      <w:r>
        <w:t>Критерии по определению оператора электронных аукционов на предоставление права недропользования по углеводородам утверждаются компетентным органом.»;</w:t>
      </w:r>
    </w:p>
    <w:p w:rsidR="00000000" w:rsidRDefault="00934A29">
      <w:pPr>
        <w:ind w:firstLine="426"/>
        <w:jc w:val="both"/>
      </w:pPr>
      <w:r>
        <w:t xml:space="preserve">3) пункты 1, 5 и 6 </w:t>
      </w:r>
      <w:hyperlink r:id="rId13" w:anchor="sub_id=950000" w:history="1">
        <w:r>
          <w:rPr>
            <w:rStyle w:val="a4"/>
          </w:rPr>
          <w:t>статьи 95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«1. Извещение о проведении аукциона и об условиях его проведения размещается на интернет-ресурсе компетентного органа на казахском и русском языках.</w:t>
      </w:r>
    </w:p>
    <w:p w:rsidR="00000000" w:rsidRDefault="00934A29">
      <w:pPr>
        <w:ind w:firstLine="426"/>
        <w:jc w:val="both"/>
      </w:pPr>
      <w:r>
        <w:t>Лица, заинтересованные в уч</w:t>
      </w:r>
      <w:r>
        <w:t>астии в аукционе, не позднее окончательного срока подачи заявления на участие имеют право на получение информации, связанной с порядком проведения аукциона.»;</w:t>
      </w:r>
    </w:p>
    <w:p w:rsidR="00000000" w:rsidRDefault="00934A29">
      <w:pPr>
        <w:ind w:firstLine="426"/>
        <w:jc w:val="both"/>
      </w:pPr>
      <w:r>
        <w:t>«5. Размер взноса за участие в аукционе определяется компетентным органом по согласованию с уполн</w:t>
      </w:r>
      <w:r>
        <w:t>омоченным органом, осуществляющим руководство в соответствующих сферах естественных монополий, исходя из стоимости затрат на подготовку, проведение и подведение итогов аукциона.</w:t>
      </w:r>
    </w:p>
    <w:p w:rsidR="00000000" w:rsidRDefault="00934A29">
      <w:pPr>
        <w:ind w:firstLine="426"/>
        <w:jc w:val="both"/>
      </w:pPr>
      <w:r>
        <w:t>6. Взнос за участие в аукционе оплачивается оператору электронных аукционов на</w:t>
      </w:r>
      <w:r>
        <w:t xml:space="preserve"> предоставление права недропользования по углеводородам и не подлежит возврату.»;</w:t>
      </w:r>
    </w:p>
    <w:p w:rsidR="00000000" w:rsidRDefault="00934A29">
      <w:pPr>
        <w:ind w:firstLine="426"/>
        <w:jc w:val="both"/>
      </w:pPr>
      <w:r>
        <w:t xml:space="preserve">4) </w:t>
      </w:r>
      <w:hyperlink r:id="rId14" w:anchor="sub_id=980000" w:history="1">
        <w:r>
          <w:rPr>
            <w:rStyle w:val="a4"/>
          </w:rPr>
          <w:t>статью 98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«Статья 98. Комиссия по предоставлению права н</w:t>
      </w:r>
      <w:r>
        <w:t>едропользования по углеводородам</w:t>
      </w:r>
    </w:p>
    <w:p w:rsidR="00000000" w:rsidRDefault="00934A29">
      <w:pPr>
        <w:ind w:firstLine="426"/>
        <w:jc w:val="both"/>
      </w:pPr>
      <w:r>
        <w:t>1. Комиссия по предоставлению права недропользования по углеводородам является постоянно действующим коллегиальным органом, созданным для предоставления права недропользования по углеводородам на основании реестров итогов э</w:t>
      </w:r>
      <w:r>
        <w:t>лектронных аукционов, формируемых оператором электронных аукционов на предоставление права недропользования по углеводородам.</w:t>
      </w:r>
    </w:p>
    <w:p w:rsidR="00000000" w:rsidRDefault="00934A29">
      <w:pPr>
        <w:ind w:firstLine="426"/>
        <w:jc w:val="both"/>
      </w:pPr>
      <w:r>
        <w:t>2. Положение о комиссии по предоставлению права недропользования по углеводородам и ее состав утверждаются компетентным органом.</w:t>
      </w:r>
    </w:p>
    <w:p w:rsidR="00000000" w:rsidRDefault="00934A29">
      <w:pPr>
        <w:ind w:firstLine="426"/>
        <w:jc w:val="both"/>
      </w:pPr>
      <w:r>
        <w:t>3</w:t>
      </w:r>
      <w:r>
        <w:t>. Комиссию возглавляет председатель. Во время отсутствия председателя его функции выполняет заместитель.</w:t>
      </w:r>
    </w:p>
    <w:p w:rsidR="00000000" w:rsidRDefault="00934A29">
      <w:pPr>
        <w:ind w:firstLine="426"/>
        <w:jc w:val="both"/>
      </w:pPr>
      <w:r>
        <w:t>4. Заседания комиссии считаются правомочными, если на них присутствуют не менее двух третей от общего числа членов комиссии.</w:t>
      </w:r>
    </w:p>
    <w:p w:rsidR="00000000" w:rsidRDefault="00934A29">
      <w:pPr>
        <w:ind w:firstLine="426"/>
        <w:jc w:val="both"/>
      </w:pPr>
      <w:r>
        <w:t>5. Основной задачей комисс</w:t>
      </w:r>
      <w:r>
        <w:t>ии по предоставлению права недропользования по углеводородам является определение победителя из числа участников аукциона на предоставление права недропользования на разведку и добычу или добычу углеводородов на основании реестра итогов электронных аукцион</w:t>
      </w:r>
      <w:r>
        <w:t>ов.</w:t>
      </w:r>
    </w:p>
    <w:p w:rsidR="00000000" w:rsidRDefault="00934A29">
      <w:pPr>
        <w:ind w:firstLine="426"/>
        <w:jc w:val="both"/>
      </w:pPr>
      <w:r>
        <w:t>6. Комиссия по предоставлению права недропользования по углеводородам имеет право:</w:t>
      </w:r>
    </w:p>
    <w:p w:rsidR="00000000" w:rsidRDefault="00934A29">
      <w:pPr>
        <w:ind w:firstLine="426"/>
        <w:jc w:val="both"/>
      </w:pPr>
      <w:r>
        <w:t>1) признать победителя аукциона на основании реестра итогов электронных аукционов;</w:t>
      </w:r>
    </w:p>
    <w:p w:rsidR="00000000" w:rsidRDefault="00934A29">
      <w:pPr>
        <w:ind w:firstLine="426"/>
        <w:jc w:val="both"/>
      </w:pPr>
      <w:r>
        <w:t>2) отменить аукцион или признать аукцион несостоявшимся по основаниям, установленным н</w:t>
      </w:r>
      <w:r>
        <w:t>астоящим Кодексом.»;</w:t>
      </w:r>
    </w:p>
    <w:p w:rsidR="00000000" w:rsidRDefault="00934A29">
      <w:pPr>
        <w:ind w:firstLine="426"/>
        <w:jc w:val="both"/>
      </w:pPr>
      <w:r>
        <w:t xml:space="preserve">5) </w:t>
      </w:r>
      <w:hyperlink r:id="rId15" w:anchor="sub_id=990000" w:history="1">
        <w:r>
          <w:rPr>
            <w:rStyle w:val="a4"/>
          </w:rPr>
          <w:t>статью 99</w:t>
        </w:r>
      </w:hyperlink>
      <w:r>
        <w:t xml:space="preserve"> изложить в следующей редакции: </w:t>
      </w:r>
    </w:p>
    <w:p w:rsidR="00000000" w:rsidRDefault="00934A29">
      <w:pPr>
        <w:ind w:firstLine="426"/>
        <w:jc w:val="both"/>
      </w:pPr>
      <w:r>
        <w:t>«Статья 99. Проведение аукциона</w:t>
      </w:r>
    </w:p>
    <w:p w:rsidR="00000000" w:rsidRDefault="00934A29">
      <w:pPr>
        <w:ind w:firstLine="426"/>
        <w:jc w:val="both"/>
      </w:pPr>
      <w:r>
        <w:t xml:space="preserve">1. В случаях, если в сроки, указанные в </w:t>
      </w:r>
      <w:hyperlink r:id="rId16" w:anchor="sub_id=950000" w:history="1">
        <w:r>
          <w:rPr>
            <w:rStyle w:val="a4"/>
          </w:rPr>
          <w:t>статье 95</w:t>
        </w:r>
      </w:hyperlink>
      <w:r>
        <w:t xml:space="preserve"> настоящего Кодекса, не было подано ни одного заявления на участие в аукционе и (или) если по итогам рассмотрения заявлений не был допущен к участию в аукционе ни один из заявителей (кроме лица, по</w:t>
      </w:r>
      <w:r>
        <w:t>давшего заявление на проведение аукциона), комиссия по предоставлению права недропользования по углеводородам в течение трех рабочих дней со дня завершения срока, предоставленного для подачи заявлений на участие в аукционе, либо завершения рассмотрения зая</w:t>
      </w:r>
      <w:r>
        <w:t>влений на участие в аукционе принимает решение об отмене аукциона. В этом случае с лицом, подавшим заявление на проведение аукциона, заключается контракт на недропользование в порядке, установленном статьей 100 настоящего Кодекса для заключения контракта с</w:t>
      </w:r>
      <w:r>
        <w:t xml:space="preserve"> победителем аукциона, при условии уплаты таким лицом стартового размера подписного бонуса.</w:t>
      </w:r>
    </w:p>
    <w:p w:rsidR="00000000" w:rsidRDefault="00934A29">
      <w:pPr>
        <w:ind w:firstLine="426"/>
        <w:jc w:val="both"/>
      </w:pPr>
      <w:r>
        <w:t>Информация об отмене аукциона в течение трех рабочих дней со дня принятия комиссией по предоставлению права недропользования по углеводородам соответствующего решен</w:t>
      </w:r>
      <w:r>
        <w:t>ия должна быть размещена на интернет-ресурсе компетентного органа на казахском и русском языках.</w:t>
      </w:r>
    </w:p>
    <w:p w:rsidR="00000000" w:rsidRDefault="00934A29">
      <w:pPr>
        <w:ind w:firstLine="426"/>
        <w:jc w:val="both"/>
      </w:pPr>
      <w:r>
        <w:t>2. В аукционе участвуют заявители, допущенные к участию в аукционе и зарегистрированные на интернет-ресурсе оператора электронных аукционов на предоставление п</w:t>
      </w:r>
      <w:r>
        <w:t>рава недропользования по углеводородам в качестве участников аукциона.</w:t>
      </w:r>
    </w:p>
    <w:p w:rsidR="00000000" w:rsidRDefault="00934A29">
      <w:pPr>
        <w:ind w:firstLine="426"/>
        <w:jc w:val="both"/>
      </w:pPr>
      <w:r>
        <w:t>3. Аукцион проводится в день согласно дате, указанной в извещении о проведении аукциона.</w:t>
      </w:r>
    </w:p>
    <w:p w:rsidR="00000000" w:rsidRDefault="00934A29">
      <w:pPr>
        <w:ind w:firstLine="426"/>
        <w:jc w:val="both"/>
      </w:pPr>
      <w:r>
        <w:t>4. Компетентный орган не менее чем за десять рабочих дней до даты проведения аукциона информируе</w:t>
      </w:r>
      <w:r>
        <w:t>т заявителей, допущенных к участию в аукционе, о дате и времени проведения аукциона.</w:t>
      </w:r>
    </w:p>
    <w:p w:rsidR="00000000" w:rsidRDefault="00934A29">
      <w:pPr>
        <w:ind w:firstLine="426"/>
        <w:jc w:val="both"/>
      </w:pPr>
      <w:r>
        <w:t>5. Аукцион проводится с использованием интернет-ресурса оператора электронных аукционов на предоставление права недропользования по углеводородам в электронной форме в пор</w:t>
      </w:r>
      <w:r>
        <w:t>ядке, определяемом компетентным органом.</w:t>
      </w:r>
    </w:p>
    <w:p w:rsidR="00000000" w:rsidRDefault="00934A29">
      <w:pPr>
        <w:ind w:firstLine="426"/>
        <w:jc w:val="both"/>
      </w:pPr>
      <w:r>
        <w:t>6. Оператор электронных аукционов на предоставление права недропользования по углеводородам обеспечивает:</w:t>
      </w:r>
    </w:p>
    <w:p w:rsidR="00000000" w:rsidRDefault="00934A29">
      <w:pPr>
        <w:ind w:firstLine="426"/>
        <w:jc w:val="both"/>
      </w:pPr>
      <w:r>
        <w:t>1) регистрацию заявителей, допущенных компетентным органом на участие в аукционе;</w:t>
      </w:r>
    </w:p>
    <w:p w:rsidR="00000000" w:rsidRDefault="00934A29">
      <w:pPr>
        <w:ind w:firstLine="426"/>
        <w:jc w:val="both"/>
      </w:pPr>
      <w:r>
        <w:t>2) прием документов от заявителей для регистрации в торговой системе электронных аукционов;</w:t>
      </w:r>
    </w:p>
    <w:p w:rsidR="00000000" w:rsidRDefault="00934A29">
      <w:pPr>
        <w:ind w:firstLine="426"/>
        <w:jc w:val="both"/>
      </w:pPr>
      <w:r>
        <w:t>3) проведение инструктажа по работе в торговой системе электронных аукционов;</w:t>
      </w:r>
    </w:p>
    <w:p w:rsidR="00000000" w:rsidRDefault="00934A29">
      <w:pPr>
        <w:ind w:firstLine="426"/>
        <w:jc w:val="both"/>
      </w:pPr>
      <w:r>
        <w:t>4) равные условия доступа для участников аукциона в торговую систему электронных аукци</w:t>
      </w:r>
      <w:r>
        <w:t>онов;</w:t>
      </w:r>
    </w:p>
    <w:p w:rsidR="00000000" w:rsidRDefault="00934A29">
      <w:pPr>
        <w:ind w:firstLine="426"/>
        <w:jc w:val="both"/>
      </w:pPr>
      <w:r>
        <w:t>5) проведение электронных аукционов дистанционно с использованием интернет-ресурса;</w:t>
      </w:r>
    </w:p>
    <w:p w:rsidR="00000000" w:rsidRDefault="00934A29">
      <w:pPr>
        <w:ind w:firstLine="426"/>
        <w:jc w:val="both"/>
      </w:pPr>
      <w:r>
        <w:t>6) формирование реестра итогов электронных аукционов;</w:t>
      </w:r>
    </w:p>
    <w:p w:rsidR="00000000" w:rsidRDefault="00934A29">
      <w:pPr>
        <w:ind w:firstLine="426"/>
        <w:jc w:val="both"/>
      </w:pPr>
      <w:r>
        <w:t>7) опубликование реестра итогов электронных аукционов на интернет-ресурсе;</w:t>
      </w:r>
    </w:p>
    <w:p w:rsidR="00000000" w:rsidRDefault="00934A29">
      <w:pPr>
        <w:ind w:firstLine="426"/>
        <w:jc w:val="both"/>
      </w:pPr>
      <w:r>
        <w:t xml:space="preserve">8) поддержание комплекса технических </w:t>
      </w:r>
      <w:r>
        <w:t>средств, системного и технологического программного обеспечения в постоянном рабочем состоянии для надлежащего функционирования торговой системы электронных аукционов;</w:t>
      </w:r>
    </w:p>
    <w:p w:rsidR="00000000" w:rsidRDefault="00934A29">
      <w:pPr>
        <w:ind w:firstLine="426"/>
        <w:jc w:val="both"/>
      </w:pPr>
      <w:r>
        <w:t>9) разработку и утверждение внутренних технических документов, регламентирующих проведен</w:t>
      </w:r>
      <w:r>
        <w:t>ие электронных аукционов;</w:t>
      </w:r>
    </w:p>
    <w:p w:rsidR="00000000" w:rsidRDefault="00934A29">
      <w:pPr>
        <w:ind w:firstLine="426"/>
        <w:jc w:val="both"/>
      </w:pPr>
      <w:r>
        <w:t>10) взаимодействие с компетентным органом по вопросам проведения электронных аукционов;</w:t>
      </w:r>
    </w:p>
    <w:p w:rsidR="00000000" w:rsidRDefault="00934A29">
      <w:pPr>
        <w:ind w:firstLine="426"/>
        <w:jc w:val="both"/>
      </w:pPr>
      <w:r>
        <w:t>11) размещение информации о проведении электронных аукционов на интернет-ресурсе оператора электронных аукционов на предоставление права недро</w:t>
      </w:r>
      <w:r>
        <w:t>пользования по углеводородам;</w:t>
      </w:r>
    </w:p>
    <w:p w:rsidR="00000000" w:rsidRDefault="00934A29">
      <w:pPr>
        <w:ind w:firstLine="426"/>
        <w:jc w:val="both"/>
      </w:pPr>
      <w:r>
        <w:t>12) организацию разработки нового и (или) модернизацию действующего программного обеспечения по проведению электронных аукционов;</w:t>
      </w:r>
    </w:p>
    <w:p w:rsidR="00000000" w:rsidRDefault="00934A29">
      <w:pPr>
        <w:ind w:firstLine="426"/>
        <w:jc w:val="both"/>
      </w:pPr>
      <w:r>
        <w:t>13) приостановку, перенос или отмену проведения электронных аукционов в порядке, определяемом ко</w:t>
      </w:r>
      <w:r>
        <w:t>мпетентным органом.»;</w:t>
      </w:r>
    </w:p>
    <w:p w:rsidR="00000000" w:rsidRDefault="00934A29">
      <w:pPr>
        <w:ind w:firstLine="426"/>
        <w:jc w:val="both"/>
      </w:pPr>
      <w:r>
        <w:t xml:space="preserve">6) пункт 2 </w:t>
      </w:r>
      <w:hyperlink r:id="rId17" w:anchor="sub_id=1000000" w:history="1">
        <w:r>
          <w:rPr>
            <w:rStyle w:val="a4"/>
          </w:rPr>
          <w:t>статьи 100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«2. Результаты аукциона объявляются и оформляются в день его проведения протоколом, подписываемы</w:t>
      </w:r>
      <w:r>
        <w:t>м всеми присутствующими членами комиссии. Копия протокола вручается победителю аукциона.</w:t>
      </w:r>
    </w:p>
    <w:p w:rsidR="00000000" w:rsidRDefault="00934A29">
      <w:pPr>
        <w:ind w:firstLine="426"/>
        <w:jc w:val="both"/>
      </w:pPr>
      <w:r>
        <w:t>Результаты аукциона в течение трех рабочих дней со дня его проведения должны быть размещены на интернет-ресурсе компетентного органа на казахском и русском языках.»;</w:t>
      </w:r>
    </w:p>
    <w:p w:rsidR="00000000" w:rsidRDefault="00934A29">
      <w:pPr>
        <w:ind w:firstLine="426"/>
        <w:jc w:val="both"/>
      </w:pPr>
      <w:r>
        <w:t>7</w:t>
      </w:r>
      <w:r>
        <w:t xml:space="preserve">) пункт 2 </w:t>
      </w:r>
      <w:hyperlink r:id="rId18" w:anchor="sub_id=1010000" w:history="1">
        <w:r>
          <w:rPr>
            <w:rStyle w:val="a4"/>
          </w:rPr>
          <w:t>статьи 101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«2. Признание аукциона несостоявшимся оформляется протоколом, подписываемым всеми присутствующими членами комиссии. Объ</w:t>
      </w:r>
      <w:r>
        <w:t>явление о признании аукциона несостоявшимся подлежит размещению на интернет-ресурсе компетентного органа на казахском и русском языках в течение трех рабочих дней со дня оформления протокола.»;</w:t>
      </w:r>
    </w:p>
    <w:p w:rsidR="00000000" w:rsidRDefault="00934A29">
      <w:pPr>
        <w:ind w:firstLine="426"/>
        <w:jc w:val="both"/>
      </w:pPr>
      <w:r>
        <w:t xml:space="preserve">8) пункты 5 и 6 </w:t>
      </w:r>
      <w:hyperlink r:id="rId19" w:anchor="sub_id=1400000" w:history="1">
        <w:r>
          <w:rPr>
            <w:rStyle w:val="a4"/>
          </w:rPr>
          <w:t>статьи 140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«5. Центральная комиссия в течение трех рабочих дней со дня получения базового проектного документа или анализа разработки направляет его оператору независимой экспертизы базо</w:t>
      </w:r>
      <w:r>
        <w:t>вых проектных документов для организации проведения независимой экспертизы.</w:t>
      </w:r>
    </w:p>
    <w:p w:rsidR="00000000" w:rsidRDefault="00934A29">
      <w:pPr>
        <w:ind w:firstLine="426"/>
        <w:jc w:val="both"/>
      </w:pPr>
      <w:r>
        <w:t>Затраты на организацию и проведение независимой экспертизы базовых проектных документов и анализов разработки возмещаются недропользователем на основании договора, заключенного с о</w:t>
      </w:r>
      <w:r>
        <w:t>ператором независимой экспертизы.</w:t>
      </w:r>
    </w:p>
    <w:p w:rsidR="00000000" w:rsidRDefault="00934A29">
      <w:pPr>
        <w:ind w:firstLine="426"/>
        <w:jc w:val="both"/>
      </w:pPr>
      <w:r>
        <w:t>Порядок определения затрат оператора независимой экспертизы на организацию и проведение независимой экспертизы базовых проектных документов и анализов разработки устанавливается в соответствии с правилами, утвержденными уп</w:t>
      </w:r>
      <w:r>
        <w:t>олномоченным органом в области углеводородов по согласованию с уполномоченным органом, осуществляющим руководство в соответствующих сферах естественных монополий.</w:t>
      </w:r>
    </w:p>
    <w:p w:rsidR="00000000" w:rsidRDefault="00934A29">
      <w:pPr>
        <w:ind w:firstLine="426"/>
        <w:jc w:val="both"/>
      </w:pPr>
      <w:r>
        <w:t>6. Оператор независимой экспертизы базовых проектных документов и анализов разработки, опреде</w:t>
      </w:r>
      <w:r>
        <w:t>ляемый уполномоченным органом в области углеводородов, осуществляет организацию деятельности независимых экспертов и их квалификационный отбор в соответствии с утвержденными компетентным органом требованиями, а также определяет на договорной основе независ</w:t>
      </w:r>
      <w:r>
        <w:t>имого эксперта для проведения независимой экспертизы поступившего базового проектного документа или анализа разработки.»;</w:t>
      </w:r>
    </w:p>
    <w:p w:rsidR="00000000" w:rsidRDefault="00934A29">
      <w:pPr>
        <w:ind w:firstLine="426"/>
        <w:jc w:val="both"/>
      </w:pPr>
      <w:r>
        <w:t xml:space="preserve">9) в </w:t>
      </w:r>
      <w:hyperlink r:id="rId20" w:anchor="sub_id=2770000" w:history="1">
        <w:r>
          <w:rPr>
            <w:rStyle w:val="a4"/>
          </w:rPr>
          <w:t>статье 277</w:t>
        </w:r>
      </w:hyperlink>
      <w:r>
        <w:t>:</w:t>
      </w:r>
    </w:p>
    <w:p w:rsidR="00000000" w:rsidRDefault="00934A29">
      <w:pPr>
        <w:ind w:firstLine="426"/>
        <w:jc w:val="both"/>
      </w:pPr>
      <w:r>
        <w:t>пункт 1 дополнить подпунктом 2-1) следующего содержания:</w:t>
      </w:r>
    </w:p>
    <w:p w:rsidR="00000000" w:rsidRDefault="00934A29">
      <w:pPr>
        <w:ind w:firstLine="426"/>
        <w:jc w:val="both"/>
      </w:pPr>
      <w:r>
        <w:t xml:space="preserve">«2-1) заголовка </w:t>
      </w:r>
      <w:hyperlink r:id="rId21" w:anchor="sub_id=980000" w:history="1">
        <w:r>
          <w:rPr>
            <w:rStyle w:val="a4"/>
          </w:rPr>
          <w:t>статьи 98</w:t>
        </w:r>
      </w:hyperlink>
      <w:r>
        <w:t xml:space="preserve"> в оглавлении, пункта 3 </w:t>
      </w:r>
      <w:hyperlink r:id="rId22" w:anchor="sub_id=940000" w:history="1">
        <w:r>
          <w:rPr>
            <w:rStyle w:val="a4"/>
          </w:rPr>
          <w:t>статьи 94,</w:t>
        </w:r>
      </w:hyperlink>
      <w:r>
        <w:t xml:space="preserve"> пунктов 5 и 6 </w:t>
      </w:r>
      <w:hyperlink r:id="rId23" w:anchor="sub_id=950000" w:history="1">
        <w:r>
          <w:rPr>
            <w:rStyle w:val="a4"/>
          </w:rPr>
          <w:t>статьи 95,</w:t>
        </w:r>
      </w:hyperlink>
      <w:r>
        <w:t xml:space="preserve"> заголовка, пунктов 1, 2, 5 и 6 </w:t>
      </w:r>
      <w:hyperlink r:id="rId24" w:anchor="sub_id=980000" w:history="1">
        <w:r>
          <w:rPr>
            <w:rStyle w:val="a4"/>
          </w:rPr>
          <w:t>ста</w:t>
        </w:r>
        <w:r>
          <w:rPr>
            <w:rStyle w:val="a4"/>
          </w:rPr>
          <w:t>тьи 98,</w:t>
        </w:r>
      </w:hyperlink>
      <w:r>
        <w:t xml:space="preserve"> </w:t>
      </w:r>
      <w:hyperlink r:id="rId25" w:anchor="sub_id=990000" w:history="1">
        <w:r>
          <w:rPr>
            <w:rStyle w:val="a4"/>
          </w:rPr>
          <w:t>статьи 99,</w:t>
        </w:r>
      </w:hyperlink>
      <w:r>
        <w:t xml:space="preserve"> которые вводятся в действие с 1 сентября 2020 года;»;</w:t>
      </w:r>
    </w:p>
    <w:p w:rsidR="00000000" w:rsidRDefault="00934A29">
      <w:pPr>
        <w:ind w:firstLine="426"/>
        <w:jc w:val="both"/>
      </w:pPr>
      <w:hyperlink r:id="rId26" w:anchor="sub_id=2770400" w:history="1">
        <w:r>
          <w:rPr>
            <w:rStyle w:val="a4"/>
          </w:rPr>
          <w:t>пункт 4</w:t>
        </w:r>
      </w:hyperlink>
      <w:r>
        <w:t xml:space="preserve"> изложи</w:t>
      </w:r>
      <w:r>
        <w:t>ть в следующей редакции:</w:t>
      </w:r>
    </w:p>
    <w:p w:rsidR="00000000" w:rsidRDefault="00934A29">
      <w:pPr>
        <w:ind w:firstLine="426"/>
        <w:jc w:val="both"/>
      </w:pPr>
      <w:r>
        <w:t>«4. Установить, что до 1 сентября 2020 года статья 99 настоящего Кодекса действует в следующей редакции:</w:t>
      </w:r>
    </w:p>
    <w:p w:rsidR="00000000" w:rsidRDefault="00934A29">
      <w:pPr>
        <w:ind w:firstLine="426"/>
        <w:jc w:val="both"/>
      </w:pPr>
      <w:r>
        <w:t>«Статья 99. Проведение аукциона</w:t>
      </w:r>
    </w:p>
    <w:p w:rsidR="00000000" w:rsidRDefault="00934A29">
      <w:pPr>
        <w:ind w:firstLine="426"/>
        <w:jc w:val="both"/>
      </w:pPr>
      <w:r>
        <w:t xml:space="preserve">1. В случаях, если в сроки, указанные в </w:t>
      </w:r>
      <w:hyperlink r:id="rId27" w:anchor="sub_id=950000" w:history="1">
        <w:r>
          <w:rPr>
            <w:rStyle w:val="a4"/>
          </w:rPr>
          <w:t>статье 95</w:t>
        </w:r>
      </w:hyperlink>
      <w:r>
        <w:t xml:space="preserve"> настоящего Кодекса, не было представлено ни одного заявления на участие в аукционе и (или) если по итогам рассмотрения заявлений не был допущен к участию в аукцио</w:t>
      </w:r>
      <w:r>
        <w:t>не ни один заявитель (кроме лица, подавшего заявление на проведение аукциона), комиссия по проведению аукционов в течение трех рабочих дней со дня окончания срока, предоставленного для подачи заявлений на участие в аукционе, либо со дня окончания срока рас</w:t>
      </w:r>
      <w:r>
        <w:t>смотрения заявлений на участие в аукционе принимает решение об отмене аукциона. В этом случае с лицом, подавшим заявление на проведение аукциона, заключается контракт на недропользование в порядке, установленном статьей 100 настоящего Кодекса для заключени</w:t>
      </w:r>
      <w:r>
        <w:t>я контракта с победителем аукциона, при условии уплаты таким лицом стартового размера подписного бонуса.</w:t>
      </w:r>
    </w:p>
    <w:p w:rsidR="00000000" w:rsidRDefault="00934A29">
      <w:pPr>
        <w:ind w:firstLine="426"/>
        <w:jc w:val="both"/>
      </w:pPr>
      <w:r>
        <w:t xml:space="preserve">Информация об отмене аукциона в течение трех рабочих дней со дня принятия комиссией соответствующего решения должна быть размещена на интернет-ресурсе </w:t>
      </w:r>
      <w:r>
        <w:t>компетентного органа, а также опубликована в периодическом печатном издании, распространяемом на всей территории Республики Казахстан, на казахском и русском языках.</w:t>
      </w:r>
    </w:p>
    <w:p w:rsidR="00000000" w:rsidRDefault="00934A29">
      <w:pPr>
        <w:ind w:firstLine="426"/>
        <w:jc w:val="both"/>
      </w:pPr>
      <w:r>
        <w:t xml:space="preserve">2. В аукционе участвуют заявители, допущенные к участию в аукционе и зарегистрированные в </w:t>
      </w:r>
      <w:r>
        <w:t>качестве участников аукциона.</w:t>
      </w:r>
    </w:p>
    <w:p w:rsidR="00000000" w:rsidRDefault="00934A29">
      <w:pPr>
        <w:ind w:firstLine="426"/>
        <w:jc w:val="both"/>
      </w:pPr>
      <w:r>
        <w:t>3. Аукцион проводится в день согласно дате, указанной в извещении о проведении аукциона.</w:t>
      </w:r>
    </w:p>
    <w:p w:rsidR="00000000" w:rsidRDefault="00934A29">
      <w:pPr>
        <w:ind w:firstLine="426"/>
        <w:jc w:val="both"/>
      </w:pPr>
      <w:r>
        <w:t>4. Компетентный орган не менее чем за десять рабочих дней до даты проведения аукциона информирует заявителей, допущенных к участию в аукц</w:t>
      </w:r>
      <w:r>
        <w:t>ионе, о дате, времени и месте проведения аукциона.</w:t>
      </w:r>
    </w:p>
    <w:p w:rsidR="00000000" w:rsidRDefault="00934A29">
      <w:pPr>
        <w:ind w:firstLine="426"/>
        <w:jc w:val="both"/>
      </w:pPr>
      <w:r>
        <w:t>5. Регистрация представителей заявителей, допущенных к участию в аукционе, начинается за один час и заканчивается за пять минут до начала проведения аукциона.</w:t>
      </w:r>
    </w:p>
    <w:p w:rsidR="00000000" w:rsidRDefault="00934A29">
      <w:pPr>
        <w:ind w:firstLine="426"/>
        <w:jc w:val="both"/>
      </w:pPr>
      <w:r>
        <w:t>6. Зарегистрировавшиеся участники аукциона впр</w:t>
      </w:r>
      <w:r>
        <w:t>аве проводить аудио- и видеофиксацию проводимого аукциона.</w:t>
      </w:r>
    </w:p>
    <w:p w:rsidR="00000000" w:rsidRDefault="00934A29">
      <w:pPr>
        <w:ind w:firstLine="426"/>
        <w:jc w:val="both"/>
      </w:pPr>
      <w:r>
        <w:t>7. Аукцион проводится в открытой форме посредством объявления участниками аукциона своих предложений по величине размера подписного бонуса, начиная со стартового размера подписного бонуса, указанно</w:t>
      </w:r>
      <w:r>
        <w:t>го в извещении о проведении аукциона, на шаг аукциона.</w:t>
      </w:r>
    </w:p>
    <w:p w:rsidR="00000000" w:rsidRDefault="00934A29">
      <w:pPr>
        <w:ind w:firstLine="426"/>
        <w:jc w:val="both"/>
      </w:pPr>
      <w:r>
        <w:t>Величина шага аукциона составляет от пяти до пятидесяти процентов от стартового размера подписного бонуса.</w:t>
      </w:r>
    </w:p>
    <w:p w:rsidR="00000000" w:rsidRDefault="00934A29">
      <w:pPr>
        <w:ind w:firstLine="426"/>
        <w:jc w:val="both"/>
      </w:pPr>
      <w:r>
        <w:t>8. Непосредственное проведение аукциона может быть поручено аукционисту, привлекаемому комисси</w:t>
      </w:r>
      <w:r>
        <w:t>ей либо избранному из состава комиссии.</w:t>
      </w:r>
    </w:p>
    <w:p w:rsidR="00000000" w:rsidRDefault="00934A29">
      <w:pPr>
        <w:ind w:firstLine="426"/>
        <w:jc w:val="both"/>
      </w:pPr>
      <w:r>
        <w:t>9. Участникам аукциона выдаются таблички с присвоенными регистрационными номерами, которые они поднимают после оглашения очередной величины размера подписного бонуса, если они готовы заявить эту сумму.</w:t>
      </w:r>
    </w:p>
    <w:p w:rsidR="00000000" w:rsidRDefault="00934A29">
      <w:pPr>
        <w:ind w:firstLine="426"/>
        <w:jc w:val="both"/>
      </w:pPr>
      <w:r>
        <w:t>10. Аукцион на</w:t>
      </w:r>
      <w:r>
        <w:t>чинается с объявления количества участников аукциона, сведений об участке недр, его основных характеристик, а также условий предоставления права недропользования, порядка проведения аукциона, стартового размера подписного бонуса и шага аукциона.</w:t>
      </w:r>
    </w:p>
    <w:p w:rsidR="00000000" w:rsidRDefault="00934A29">
      <w:pPr>
        <w:ind w:firstLine="426"/>
        <w:jc w:val="both"/>
      </w:pPr>
      <w:r>
        <w:t>11. При пр</w:t>
      </w:r>
      <w:r>
        <w:t>оведении аукциона участники аукциона подают предложения о размере подписного бонуса, предусматривающие повышение текущего минимального предложения о размере подписного бонуса на величину шага аукциона.</w:t>
      </w:r>
    </w:p>
    <w:p w:rsidR="00000000" w:rsidRDefault="00934A29">
      <w:pPr>
        <w:ind w:firstLine="426"/>
        <w:jc w:val="both"/>
      </w:pPr>
      <w:r>
        <w:t>12. Аукционист объявляет первое значение размера подпи</w:t>
      </w:r>
      <w:r>
        <w:t>сного бонуса, равное его стартовому размеру, увеличенному на величину шага аукциона.</w:t>
      </w:r>
    </w:p>
    <w:p w:rsidR="00000000" w:rsidRDefault="00934A29">
      <w:pPr>
        <w:ind w:firstLine="426"/>
        <w:jc w:val="both"/>
      </w:pPr>
      <w:r>
        <w:t>13. Если после объявления первого значения размера подписного бонуса и трехкратного повторения этого значения ни один из участников аукциона не поднял табличку со своим ре</w:t>
      </w:r>
      <w:r>
        <w:t>гистрационным номером, аукцион прекращается и признается несостоявшимся.</w:t>
      </w:r>
    </w:p>
    <w:p w:rsidR="00000000" w:rsidRDefault="00934A29">
      <w:pPr>
        <w:ind w:firstLine="426"/>
        <w:jc w:val="both"/>
      </w:pPr>
      <w:r>
        <w:t>14. Участник аукциона вправе подать предложение о размере подписного бонуса выше стартового размера подписного бонуса независимо от величины шага аукциона при условии отсутствия текущ</w:t>
      </w:r>
      <w:r>
        <w:t>его минимального предложения.</w:t>
      </w:r>
    </w:p>
    <w:p w:rsidR="00000000" w:rsidRDefault="00934A29">
      <w:pPr>
        <w:ind w:firstLine="426"/>
        <w:jc w:val="both"/>
      </w:pPr>
      <w:r>
        <w:t>15. В случае поднятия одной таблички аукционист называет регистрационный номер участника аукциона, поднявшего свою табличку. В случае поднятия нескольких табличек аукционист называет регистрационный номер участника аукциона, к</w:t>
      </w:r>
      <w:r>
        <w:t>оторый первым поднял свою табличку.</w:t>
      </w:r>
    </w:p>
    <w:p w:rsidR="00000000" w:rsidRDefault="00934A29">
      <w:pPr>
        <w:ind w:firstLine="426"/>
        <w:jc w:val="both"/>
      </w:pPr>
      <w:r>
        <w:t>16. В ведомость прохождения шагов аукциона вносится только номер участника аукциона, который назван аукционистом.</w:t>
      </w:r>
    </w:p>
    <w:p w:rsidR="00000000" w:rsidRDefault="00934A29">
      <w:pPr>
        <w:ind w:firstLine="426"/>
        <w:jc w:val="both"/>
      </w:pPr>
      <w:r>
        <w:t>17. Каждое последующее значение размера подписного бонуса аукционист назначает путем увеличения текущего з</w:t>
      </w:r>
      <w:r>
        <w:t>начения на величину шага аукциона.».</w:t>
      </w:r>
    </w:p>
    <w:p w:rsidR="00000000" w:rsidRDefault="00934A29">
      <w:pPr>
        <w:ind w:firstLine="426"/>
        <w:jc w:val="both"/>
      </w:pPr>
      <w:r>
        <w:t xml:space="preserve">3. В </w:t>
      </w:r>
      <w:hyperlink r:id="rId28" w:history="1">
        <w:r>
          <w:rPr>
            <w:rStyle w:val="a4"/>
          </w:rPr>
          <w:t>Закон</w:t>
        </w:r>
      </w:hyperlink>
      <w:r>
        <w:t xml:space="preserve"> Республики Казахстан от 9 июля 2004 года «Об электроэнергетике» (Ведомости Парламента Республики Казахстан, 2004 г., № 17, ст. 102; 2006 г., № 3</w:t>
      </w:r>
      <w:r>
        <w:t>, ст. 22; № 7, ст. 38; № 13, ст. 87; № 24, ст. 148; 2007 г., № 19, ст. 148; 2008 г., № 15-16, ст. 64; № 24, ст. 129; 2009 г., № 13-14, ст. 62; № 15-16, ст. 74; № 18, ст. 84; 2010 г., № 5, ст. 23; 2011 г., № 1, ст. 2; № 5, ст. 43; № 11, ст. 102; № 12, ст. 1</w:t>
      </w:r>
      <w:r>
        <w:t>11; № 16, ст. 129; 2012 г., № 3, ст. 21; № 12, ст. 85; № 14, ст. 92; № 15, ст. 97; 2013 г., № 4, ст. 21; № 14, ст. 75; № 15, ст. 79; 2014 г., № 10, ст. 52; № 12, ст. 82; № 19-І, 19-II, ст. 96; № 21, ст. 122; № 23, ст. 143; 2015 г., № 11, ст. 57; № 20-IV, с</w:t>
      </w:r>
      <w:r>
        <w:t>т. 113; № 20-VII, ст. 117; № 21-II, ст. 131; № 23-І, ст. 169; 2016 г., № 6, ст. 45; № 8-II, cт. 70; № 24, ст. 124; 2017 г., № 14, ст. 54; 2018 г., № 10, ст. 32; № 19, cт. 62; № 22, ст. 82; 2019 г., № 7, ст. 37, 39; № 8, ст. 45):</w:t>
      </w:r>
    </w:p>
    <w:p w:rsidR="00000000" w:rsidRDefault="00934A29">
      <w:pPr>
        <w:ind w:firstLine="426"/>
        <w:jc w:val="both"/>
      </w:pPr>
      <w:r>
        <w:t xml:space="preserve">1) </w:t>
      </w:r>
      <w:hyperlink r:id="rId29" w:anchor="sub_id=10000" w:history="1">
        <w:r>
          <w:rPr>
            <w:rStyle w:val="a4"/>
          </w:rPr>
          <w:t>статью 1</w:t>
        </w:r>
      </w:hyperlink>
      <w:r>
        <w:t xml:space="preserve"> дополнить подпунктом 31-9) следующего содержания: </w:t>
      </w:r>
    </w:p>
    <w:p w:rsidR="00000000" w:rsidRDefault="00934A29">
      <w:pPr>
        <w:ind w:firstLine="426"/>
        <w:jc w:val="both"/>
      </w:pPr>
      <w:r>
        <w:t xml:space="preserve">«31-9) перечень электростанций - утвержденный перечень энергопроизводящих организаций, соответствующих критериям, установленным настоящим </w:t>
      </w:r>
      <w:r>
        <w:t>Законом;»;</w:t>
      </w:r>
    </w:p>
    <w:p w:rsidR="00000000" w:rsidRDefault="00934A29">
      <w:pPr>
        <w:ind w:firstLine="426"/>
        <w:jc w:val="both"/>
      </w:pPr>
      <w:r>
        <w:t xml:space="preserve">2) </w:t>
      </w:r>
      <w:hyperlink r:id="rId30" w:anchor="sub_id=50000" w:history="1">
        <w:r>
          <w:rPr>
            <w:rStyle w:val="a4"/>
          </w:rPr>
          <w:t>статью 5</w:t>
        </w:r>
      </w:hyperlink>
      <w:r>
        <w:t xml:space="preserve"> дополнить подпунктами 70-37) и 70-38) следующего содержания:</w:t>
      </w:r>
    </w:p>
    <w:p w:rsidR="00000000" w:rsidRDefault="00934A29">
      <w:pPr>
        <w:ind w:firstLine="426"/>
        <w:jc w:val="both"/>
      </w:pPr>
      <w:r>
        <w:t>«70-37) разрабатывает и утверждает правила включения потребителей в перечень электростанци</w:t>
      </w:r>
      <w:r>
        <w:t>й;</w:t>
      </w:r>
    </w:p>
    <w:p w:rsidR="00000000" w:rsidRDefault="00934A29">
      <w:pPr>
        <w:ind w:firstLine="426"/>
        <w:jc w:val="both"/>
      </w:pPr>
      <w:r>
        <w:t>70-38) утверждает перечень электростанций;»;</w:t>
      </w:r>
    </w:p>
    <w:p w:rsidR="00000000" w:rsidRDefault="00934A29">
      <w:pPr>
        <w:ind w:firstLine="426"/>
        <w:jc w:val="both"/>
      </w:pPr>
      <w:r>
        <w:t xml:space="preserve">3) абзац первый пункта 8 </w:t>
      </w:r>
      <w:hyperlink r:id="rId31" w:anchor="sub_id=15050000" w:history="1">
        <w:r>
          <w:rPr>
            <w:rStyle w:val="a4"/>
          </w:rPr>
          <w:t>статьи 15-5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«8. Обязательства потребителей, включенных в Реестр, по созданию электрической мощности, предусмотренные пунктом 6 настоящей статьи, снижаются на величину электрической мощности, созданной субъектами оптового рынка, включенными в Реестр соответствующей гру</w:t>
      </w:r>
      <w:r>
        <w:t>ппы лиц, в том числе в перечень электростанций, при выполнении в совокупности следующих условий:»;</w:t>
      </w:r>
    </w:p>
    <w:p w:rsidR="00000000" w:rsidRDefault="00934A29">
      <w:pPr>
        <w:ind w:firstLine="426"/>
        <w:jc w:val="both"/>
      </w:pPr>
      <w:r>
        <w:t>4) дополнить статьей 15-7 следующего содержания:</w:t>
      </w:r>
    </w:p>
    <w:p w:rsidR="00000000" w:rsidRDefault="00934A29">
      <w:pPr>
        <w:ind w:firstLine="426"/>
        <w:jc w:val="both"/>
      </w:pPr>
      <w:r>
        <w:t>«Статья 15-7. Формирование перечня электростанций</w:t>
      </w:r>
    </w:p>
    <w:p w:rsidR="00000000" w:rsidRDefault="00934A29">
      <w:pPr>
        <w:ind w:firstLine="426"/>
        <w:jc w:val="both"/>
      </w:pPr>
      <w:r>
        <w:t>1. Энергопроизводящая организация включается в перечень эл</w:t>
      </w:r>
      <w:r>
        <w:t>ектростанций при условии соответствия критериям и наличия документов, указанных в настоящей статье.</w:t>
      </w:r>
    </w:p>
    <w:p w:rsidR="00000000" w:rsidRDefault="00934A29">
      <w:pPr>
        <w:ind w:firstLine="426"/>
        <w:jc w:val="both"/>
      </w:pPr>
      <w:r>
        <w:t>2. Энергопроизводящая организация для включения в перечень электростанций должна соответствовать в совокупности следующим критериям:</w:t>
      </w:r>
    </w:p>
    <w:p w:rsidR="00000000" w:rsidRDefault="00934A29">
      <w:pPr>
        <w:ind w:firstLine="426"/>
        <w:jc w:val="both"/>
      </w:pPr>
      <w:r>
        <w:t xml:space="preserve">1) новые электрические </w:t>
      </w:r>
      <w:r>
        <w:t>мощности создаются и вводятся в эксплуатацию после 1 января 2021 года в зоне единой электроэнергетической системы Республики Казахстан, в которой имеется и (или) прогнозируется непокрываемый дефицит электрической мощности;</w:t>
      </w:r>
    </w:p>
    <w:p w:rsidR="00000000" w:rsidRDefault="00934A29">
      <w:pPr>
        <w:ind w:firstLine="426"/>
        <w:jc w:val="both"/>
      </w:pPr>
      <w:r>
        <w:t xml:space="preserve">2) товарный газ используется или </w:t>
      </w:r>
      <w:r>
        <w:t>будет использоваться в качестве топлива для производства электрической энергии на новых созданных электрических мощностях;</w:t>
      </w:r>
    </w:p>
    <w:p w:rsidR="00000000" w:rsidRDefault="00934A29">
      <w:pPr>
        <w:ind w:firstLine="426"/>
        <w:jc w:val="both"/>
      </w:pPr>
      <w:r>
        <w:t>3) новые созданные электрические мощности подключаются к автоматическому регулированию электрической мощности и имеют диапазон регули</w:t>
      </w:r>
      <w:r>
        <w:t>рования не менее двадцати процентов от установленной электрической мощности.</w:t>
      </w:r>
    </w:p>
    <w:p w:rsidR="00000000" w:rsidRDefault="00934A29">
      <w:pPr>
        <w:ind w:firstLine="426"/>
        <w:jc w:val="both"/>
      </w:pPr>
      <w:r>
        <w:t>3. Энергопроизводящая организация для включения в перечень электростанций подает заявление в уполномоченный орган в соответствии с правилами включения потребителей в перечень элек</w:t>
      </w:r>
      <w:r>
        <w:t>тростанций с приложением технических условий, полученных или согласованных с системным оператором, на подключение к единой электроэнергетической системе Республики Казахстан, содержащих условия подключения новых электрических мощностей к автоматическому ре</w:t>
      </w:r>
      <w:r>
        <w:t>гулированию.</w:t>
      </w:r>
    </w:p>
    <w:p w:rsidR="00000000" w:rsidRDefault="00934A29">
      <w:pPr>
        <w:ind w:firstLine="426"/>
        <w:jc w:val="both"/>
      </w:pPr>
      <w:r>
        <w:t>4. После введения в эксплуатацию новых электрических мощностей в течение десяти лет между энергопроизводящей организацией, включенной в перечень электростанций, и системным оператором ежегодно заключается договор на оказание услуг по регулиров</w:t>
      </w:r>
      <w:r>
        <w:t xml:space="preserve">анию электрической мощности по цене, равной средневзвешенной договорной цене приобретения системным оператором данных услуг за календарный год, предшествующий году заключения договора, в диапазоне регулирования не менее двадцати процентов от установленной </w:t>
      </w:r>
      <w:r>
        <w:t>электрической мощности на увеличение или снижение.».</w:t>
      </w:r>
    </w:p>
    <w:p w:rsidR="00000000" w:rsidRDefault="00934A29">
      <w:pPr>
        <w:ind w:firstLine="426"/>
        <w:jc w:val="both"/>
      </w:pPr>
      <w:r>
        <w:t xml:space="preserve">4. В </w:t>
      </w:r>
      <w:hyperlink r:id="rId32" w:history="1">
        <w:r>
          <w:rPr>
            <w:rStyle w:val="a4"/>
          </w:rPr>
          <w:t>Закон</w:t>
        </w:r>
      </w:hyperlink>
      <w:r>
        <w:t xml:space="preserve"> Республики Казахстан от 20 июля 2011 года «О государственном регулировании производства и оборота отдельных видов нефтепродукто</w:t>
      </w:r>
      <w:r>
        <w:t xml:space="preserve">в» (Ведомости Парламента Республики Казахстан, 2011 г., № 13, ст. 113; 2012 г., № 2, ст. 14; № 11, ст. 80; № 15, ст. 97; № 21-22, ст. 124; 2013 г., № 4, ст. 21; № 21-22, ст. 115; 2014 г., № 1, ст. 4; № 7, ст. 37; № 10, ст. 52; № 16, ст. 90; № 19-І, 19-II, </w:t>
      </w:r>
      <w:r>
        <w:t xml:space="preserve">ст. 96; № 21, ст. 122; № 22, ст. 131; № 23, ст. 143; 2015 г., № 9, ст. 46; № 20-IV, ст. 113; № 23-І, ст. 169; 2016 г., № 8-II, ст. 66; № 22, ст. 116; № 24, ст. 124; 2017 г., № 22-III, ст. 109; № 23-V, ст. 113; 2018 г., № 10, ст. 32; № 19, ст. 62; 2019 г., </w:t>
      </w:r>
      <w:r>
        <w:t>№ 7, ст. 37, 39):</w:t>
      </w:r>
    </w:p>
    <w:p w:rsidR="00000000" w:rsidRDefault="00934A29">
      <w:pPr>
        <w:ind w:firstLine="426"/>
        <w:jc w:val="both"/>
      </w:pPr>
      <w:r>
        <w:t xml:space="preserve">пункт 2 </w:t>
      </w:r>
      <w:hyperlink r:id="rId33" w:anchor="sub_id=30000" w:history="1">
        <w:r>
          <w:rPr>
            <w:rStyle w:val="a4"/>
          </w:rPr>
          <w:t>статьи 3</w:t>
        </w:r>
      </w:hyperlink>
      <w:r>
        <w:t xml:space="preserve"> дополнить подпунктом 3) следующего содержания: </w:t>
      </w:r>
    </w:p>
    <w:p w:rsidR="00000000" w:rsidRDefault="00934A29">
      <w:pPr>
        <w:ind w:firstLine="426"/>
        <w:jc w:val="both"/>
      </w:pPr>
      <w:r>
        <w:t>«3) возникающие при реализации нефтепродуктов единым оператором по поставке нефтепродуктов</w:t>
      </w:r>
      <w:r>
        <w:t xml:space="preserve">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гражданской защиты, уполномоченному органу в области государствен</w:t>
      </w:r>
      <w:r>
        <w:t>ного материального резерва.».</w:t>
      </w:r>
    </w:p>
    <w:p w:rsidR="00000000" w:rsidRDefault="00934A29">
      <w:pPr>
        <w:ind w:firstLine="426"/>
        <w:jc w:val="both"/>
      </w:pPr>
      <w:r>
        <w:t xml:space="preserve">5. В </w:t>
      </w:r>
      <w:hyperlink r:id="rId34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газе и газоснабжении» (Ведомости Парламента Республики Казахстан, 2012 г., № 2, ст. 8; № 11, ст. 80; № 1</w:t>
      </w:r>
      <w:r>
        <w:t>4, ст. 92; № 15, ст. 97; 2013 г., № 15, ст. 82; 2014 г., № 1, ст. 4; № 7, ст. 37; № 10, ст. 52; № 19-І, 19-II, ст. 96; № 23, ст. 143; 2015 г., № 20-IV, ст. 113; 2016 г., № 8-II, ст. 72; № 24, ст. 124; 2017 г., № 22-III, ст. 109; 2018 г., № 10, ст. 32; № 15</w:t>
      </w:r>
      <w:r>
        <w:t>, ст. 49; № 19, ст. 62; 2019 г., № 7, ст. 37):</w:t>
      </w:r>
    </w:p>
    <w:p w:rsidR="00000000" w:rsidRDefault="00934A29">
      <w:pPr>
        <w:ind w:firstLine="426"/>
        <w:jc w:val="both"/>
      </w:pPr>
      <w:r>
        <w:t xml:space="preserve">1) в </w:t>
      </w:r>
      <w:hyperlink r:id="rId35" w:anchor="sub_id=10000" w:history="1">
        <w:r>
          <w:rPr>
            <w:rStyle w:val="a4"/>
          </w:rPr>
          <w:t>статье 1</w:t>
        </w:r>
      </w:hyperlink>
      <w:r>
        <w:t>:</w:t>
      </w:r>
    </w:p>
    <w:p w:rsidR="00000000" w:rsidRDefault="00934A29">
      <w:pPr>
        <w:ind w:firstLine="426"/>
        <w:jc w:val="both"/>
      </w:pPr>
      <w:r>
        <w:t>подпункт 25) исключить;</w:t>
      </w:r>
    </w:p>
    <w:p w:rsidR="00000000" w:rsidRDefault="00934A29">
      <w:pPr>
        <w:ind w:firstLine="426"/>
        <w:jc w:val="both"/>
      </w:pPr>
      <w:r>
        <w:t>подпункт 26) изложить в следующей редакции:</w:t>
      </w:r>
    </w:p>
    <w:p w:rsidR="00000000" w:rsidRDefault="00934A29">
      <w:pPr>
        <w:ind w:firstLine="426"/>
        <w:jc w:val="both"/>
      </w:pPr>
      <w:r>
        <w:t>«26) оптовая реализация - предпринимательск</w:t>
      </w:r>
      <w:r>
        <w:t>ая деятельность по реализации товарного, сжиженного нефтяного и (или) сжиженного природного газа на внутреннем рынке для целей дальнейшей реализации либо за пределы территории Республики Казахстан, а также в случаях реализации газа газораспределительной ор</w:t>
      </w:r>
      <w:r>
        <w:t>ганизации на нормативные технические потери и потребителям, включенным в перечень электростанций;»;</w:t>
      </w:r>
    </w:p>
    <w:p w:rsidR="00000000" w:rsidRDefault="00934A29">
      <w:pPr>
        <w:ind w:firstLine="426"/>
        <w:jc w:val="both"/>
      </w:pPr>
      <w:r>
        <w:t>дополнить подпунктами 28-1) и 30-1) следующего содержания:</w:t>
      </w:r>
    </w:p>
    <w:p w:rsidR="00000000" w:rsidRDefault="00934A29">
      <w:pPr>
        <w:ind w:firstLine="426"/>
        <w:jc w:val="both"/>
      </w:pPr>
      <w:r>
        <w:t>«28-1) нефтегазохимическая продукция - продукция, получаемая на основе углеводородного сырья (неф</w:t>
      </w:r>
      <w:r>
        <w:t>ть и газ) путем осуществления химических процессов и используемая как готовая продукция (за исключением горюче-смазочных материалов), так и в качестве сырья для последующих химических преобразований;»;</w:t>
      </w:r>
    </w:p>
    <w:p w:rsidR="00000000" w:rsidRDefault="00934A29">
      <w:pPr>
        <w:ind w:firstLine="426"/>
        <w:jc w:val="both"/>
      </w:pPr>
      <w:r>
        <w:t>«30-1) промышленный потребитель-инвестор - юридическое</w:t>
      </w:r>
      <w:r>
        <w:t xml:space="preserve"> лицо, приобретающее товарный газ для использования в качестве топлива и (или) сырья в промышленном производстве в целях реализации инвестиционных проектов по производству нефтегазохимической продукции и включенное в перечень, утверждаемый уполномоченным о</w:t>
      </w:r>
      <w:r>
        <w:t>рганом, а также юридическое лицо, приобретающее товарный газ для производства компримированного и (или) сжиженного природного газа в целях дальнейшей реализации потребителям;»;</w:t>
      </w:r>
    </w:p>
    <w:p w:rsidR="00000000" w:rsidRDefault="00934A29">
      <w:pPr>
        <w:ind w:firstLine="426"/>
        <w:jc w:val="both"/>
      </w:pPr>
      <w:r>
        <w:t>подпункты 39) и 40) изложить в следующей редакции:</w:t>
      </w:r>
    </w:p>
    <w:p w:rsidR="00000000" w:rsidRDefault="00934A29">
      <w:pPr>
        <w:ind w:firstLine="426"/>
        <w:jc w:val="both"/>
      </w:pPr>
      <w:r>
        <w:t xml:space="preserve">«39) потребитель - бытовой, </w:t>
      </w:r>
      <w:r>
        <w:t>коммунально-бытовой, промышленный потребитель, промышленный потребитель-инвестор или потребитель, включенный в перечень электростанций;</w:t>
      </w:r>
    </w:p>
    <w:p w:rsidR="00000000" w:rsidRDefault="00934A29">
      <w:pPr>
        <w:ind w:firstLine="426"/>
        <w:jc w:val="both"/>
      </w:pPr>
      <w:r>
        <w:t xml:space="preserve">40) уполномоченный орган - центральный исполнительный орган, осуществляющий государственное регулирование производства, </w:t>
      </w:r>
      <w:r>
        <w:t>транспортировки (перевозки), хранения и оптовой реализации газа, а также розничной реализации и потребления товарного и сжиженного нефтяного газа;»;</w:t>
      </w:r>
    </w:p>
    <w:p w:rsidR="00000000" w:rsidRDefault="00934A29">
      <w:pPr>
        <w:ind w:firstLine="426"/>
        <w:jc w:val="both"/>
      </w:pPr>
      <w:r>
        <w:t>дополнить подпунктом 44) следующего содержания:</w:t>
      </w:r>
    </w:p>
    <w:p w:rsidR="00000000" w:rsidRDefault="00934A29">
      <w:pPr>
        <w:ind w:firstLine="426"/>
        <w:jc w:val="both"/>
      </w:pPr>
      <w:r>
        <w:t>«44) потребитель, включенный в перечень электростанций, - ю</w:t>
      </w:r>
      <w:r>
        <w:t>ридическое лицо, включенное в перечень электростанций в соответствии с Законом Республики Казахстан «Об электроэнергетике», которое использует или будет использовать товарный газ в качестве топлива для производства электрической энергии.»;</w:t>
      </w:r>
    </w:p>
    <w:p w:rsidR="00000000" w:rsidRDefault="00934A29">
      <w:pPr>
        <w:ind w:firstLine="426"/>
        <w:jc w:val="both"/>
      </w:pPr>
      <w:r>
        <w:t xml:space="preserve">2) в </w:t>
      </w:r>
      <w:hyperlink r:id="rId36" w:anchor="sub_id=60000" w:history="1">
        <w:r>
          <w:rPr>
            <w:rStyle w:val="a4"/>
          </w:rPr>
          <w:t>статье 6</w:t>
        </w:r>
      </w:hyperlink>
      <w:r>
        <w:t>:</w:t>
      </w:r>
    </w:p>
    <w:p w:rsidR="00000000" w:rsidRDefault="00934A29">
      <w:pPr>
        <w:ind w:firstLine="426"/>
        <w:jc w:val="both"/>
      </w:pPr>
      <w:r>
        <w:t>дополнить подпунктами 7-1) и 7-2) следующего содержания:</w:t>
      </w:r>
    </w:p>
    <w:p w:rsidR="00000000" w:rsidRDefault="00934A29">
      <w:pPr>
        <w:ind w:firstLine="426"/>
        <w:jc w:val="both"/>
      </w:pPr>
      <w:r>
        <w:t>«7-1) разрабатывает и утверждает правила формирования перечня инвестиционных проектов по производству нефтегазохимической продукции;</w:t>
      </w:r>
    </w:p>
    <w:p w:rsidR="00000000" w:rsidRDefault="00934A29">
      <w:pPr>
        <w:ind w:firstLine="426"/>
        <w:jc w:val="both"/>
      </w:pPr>
      <w:r>
        <w:t>7-2) разрабатывает и утверждает перечень инвестиционных проектов по производству нефтегазохимической продукции по согласова</w:t>
      </w:r>
      <w:r>
        <w:t>нию с уполномоченным органом в области государственной поддержки индустриально-инновационной деятельности, уполномоченным органом, осуществляющим руководство в соответствующих сферах естественных монополий, и местными исполнительными органами областей, гор</w:t>
      </w:r>
      <w:r>
        <w:t>одов республиканского значения и столицы;»;</w:t>
      </w:r>
    </w:p>
    <w:p w:rsidR="00000000" w:rsidRDefault="00934A29">
      <w:pPr>
        <w:ind w:firstLine="426"/>
        <w:jc w:val="both"/>
      </w:pPr>
      <w:r>
        <w:t>подпункт 16) изложить в следующей редакции:</w:t>
      </w:r>
    </w:p>
    <w:p w:rsidR="00000000" w:rsidRDefault="00934A29">
      <w:pPr>
        <w:ind w:firstLine="426"/>
        <w:jc w:val="both"/>
      </w:pPr>
      <w:r>
        <w:t>«16) разрабатывает и утверждает нормативно-технические документы в сфере газа и газоснабжения;»;</w:t>
      </w:r>
    </w:p>
    <w:p w:rsidR="00000000" w:rsidRDefault="00934A29">
      <w:pPr>
        <w:ind w:firstLine="426"/>
        <w:jc w:val="both"/>
      </w:pPr>
      <w:r>
        <w:t xml:space="preserve">3) в </w:t>
      </w:r>
      <w:hyperlink r:id="rId37" w:anchor="sub_id=70000" w:history="1">
        <w:r>
          <w:rPr>
            <w:rStyle w:val="a4"/>
          </w:rPr>
          <w:t>статье 7</w:t>
        </w:r>
      </w:hyperlink>
      <w:r>
        <w:t xml:space="preserve">: </w:t>
      </w:r>
    </w:p>
    <w:p w:rsidR="00000000" w:rsidRDefault="00934A29">
      <w:pPr>
        <w:ind w:firstLine="426"/>
        <w:jc w:val="both"/>
      </w:pPr>
      <w:r>
        <w:t xml:space="preserve">пункт 1 исключить; </w:t>
      </w:r>
    </w:p>
    <w:p w:rsidR="00000000" w:rsidRDefault="00934A29">
      <w:pPr>
        <w:ind w:firstLine="426"/>
        <w:jc w:val="both"/>
      </w:pPr>
      <w:r>
        <w:t>в пункте 4:</w:t>
      </w:r>
    </w:p>
    <w:p w:rsidR="00000000" w:rsidRDefault="00934A29">
      <w:pPr>
        <w:ind w:firstLine="426"/>
        <w:jc w:val="both"/>
      </w:pPr>
      <w:r>
        <w:t>в абзаце первом слова «в сферах» заменить словами «в соответствующих сферах»;</w:t>
      </w:r>
    </w:p>
    <w:p w:rsidR="00000000" w:rsidRDefault="00934A29">
      <w:pPr>
        <w:ind w:firstLine="426"/>
        <w:jc w:val="both"/>
      </w:pPr>
      <w:r>
        <w:t>дополнить подпунктом 1-1) следующего содержания:</w:t>
      </w:r>
    </w:p>
    <w:p w:rsidR="00000000" w:rsidRDefault="00934A29">
      <w:pPr>
        <w:ind w:firstLine="426"/>
        <w:jc w:val="both"/>
      </w:pPr>
      <w:r>
        <w:t xml:space="preserve">«1-1) согласовывает перечень инвестиционных проектов по производству </w:t>
      </w:r>
      <w:r>
        <w:t>нефтегазохимической продукции;»;</w:t>
      </w:r>
    </w:p>
    <w:p w:rsidR="00000000" w:rsidRDefault="00934A29">
      <w:pPr>
        <w:ind w:firstLine="426"/>
        <w:jc w:val="both"/>
      </w:pPr>
      <w:r>
        <w:t>дополнить пунктом 4-1 следующего содержания:</w:t>
      </w:r>
    </w:p>
    <w:p w:rsidR="00000000" w:rsidRDefault="00934A29">
      <w:pPr>
        <w:ind w:firstLine="426"/>
        <w:jc w:val="both"/>
      </w:pPr>
      <w:r>
        <w:t>«4-1. Уполномоченный орган в области государственной поддержки индустриально-инновационной деятельности:</w:t>
      </w:r>
    </w:p>
    <w:p w:rsidR="00000000" w:rsidRDefault="00934A29">
      <w:pPr>
        <w:ind w:firstLine="426"/>
        <w:jc w:val="both"/>
      </w:pPr>
      <w:r>
        <w:t>1) согласовывает перечень инвестиционных проектов по производству нефтега</w:t>
      </w:r>
      <w:r>
        <w:t>зохимической продукции;</w:t>
      </w:r>
    </w:p>
    <w:p w:rsidR="00000000" w:rsidRDefault="00934A29">
      <w:pPr>
        <w:ind w:firstLine="426"/>
        <w:jc w:val="both"/>
      </w:pPr>
      <w: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Казахстан.»;</w:t>
      </w:r>
    </w:p>
    <w:p w:rsidR="00000000" w:rsidRDefault="00934A29">
      <w:pPr>
        <w:ind w:firstLine="426"/>
        <w:jc w:val="both"/>
      </w:pPr>
      <w:r>
        <w:t>пункт 5 дополнить подпунктом 6-3) следующего сод</w:t>
      </w:r>
      <w:r>
        <w:t xml:space="preserve">ержания: </w:t>
      </w:r>
    </w:p>
    <w:p w:rsidR="00000000" w:rsidRDefault="00934A29">
      <w:pPr>
        <w:ind w:firstLine="426"/>
        <w:jc w:val="both"/>
      </w:pPr>
      <w:r>
        <w:t>«6-3) согласовывают перечень инвестиционных проектов по производству нефтегазохимической продукции;»;</w:t>
      </w:r>
    </w:p>
    <w:p w:rsidR="00000000" w:rsidRDefault="00934A29">
      <w:pPr>
        <w:ind w:firstLine="426"/>
        <w:jc w:val="both"/>
      </w:pPr>
      <w:r>
        <w:t xml:space="preserve">4) пункт 4 </w:t>
      </w:r>
      <w:hyperlink r:id="rId38" w:anchor="sub_id=80000" w:history="1">
        <w:r>
          <w:rPr>
            <w:rStyle w:val="a4"/>
          </w:rPr>
          <w:t>статьи 8</w:t>
        </w:r>
      </w:hyperlink>
      <w:r>
        <w:t xml:space="preserve"> </w:t>
      </w:r>
      <w:r>
        <w:t>дополнить подпунктами 9) и 10) следующего содержания:</w:t>
      </w:r>
    </w:p>
    <w:p w:rsidR="00000000" w:rsidRDefault="00934A29">
      <w:pPr>
        <w:ind w:firstLine="426"/>
        <w:jc w:val="both"/>
      </w:pPr>
      <w:r>
        <w:t>«9) промышленные потребители-инвесторы;</w:t>
      </w:r>
    </w:p>
    <w:p w:rsidR="00000000" w:rsidRDefault="00934A29">
      <w:pPr>
        <w:ind w:firstLine="426"/>
        <w:jc w:val="both"/>
      </w:pPr>
      <w:r>
        <w:t>10) потребители, включенные в перечень электростанций.»;</w:t>
      </w:r>
    </w:p>
    <w:p w:rsidR="00000000" w:rsidRDefault="00934A29">
      <w:pPr>
        <w:ind w:firstLine="426"/>
        <w:jc w:val="both"/>
      </w:pPr>
      <w:r>
        <w:t xml:space="preserve">5) пункт 1 </w:t>
      </w:r>
      <w:hyperlink r:id="rId39" w:anchor="sub_id=90000" w:history="1">
        <w:r>
          <w:rPr>
            <w:rStyle w:val="a4"/>
          </w:rPr>
          <w:t>статьи 9</w:t>
        </w:r>
      </w:hyperlink>
      <w:r>
        <w:t xml:space="preserve"> до</w:t>
      </w:r>
      <w:r>
        <w:t>полнить подпунктом 11) следующего содержания:</w:t>
      </w:r>
    </w:p>
    <w:p w:rsidR="00000000" w:rsidRDefault="00934A29">
      <w:pPr>
        <w:ind w:firstLine="426"/>
        <w:jc w:val="both"/>
      </w:pPr>
      <w:r>
        <w:t>«11) осуществляет разведку и добычу или добычу углеводородов на газовых и газоконденсатных месторождениях.»;</w:t>
      </w:r>
    </w:p>
    <w:p w:rsidR="00000000" w:rsidRDefault="00934A29">
      <w:pPr>
        <w:ind w:firstLine="426"/>
        <w:jc w:val="both"/>
      </w:pPr>
      <w:r>
        <w:t xml:space="preserve">6) подпункт 1) пункта 7 </w:t>
      </w:r>
      <w:hyperlink r:id="rId40" w:anchor="sub_id=140000" w:history="1">
        <w:r>
          <w:rPr>
            <w:rStyle w:val="a4"/>
          </w:rPr>
          <w:t>статьи 14</w:t>
        </w:r>
      </w:hyperlink>
      <w:r>
        <w:t xml:space="preserve"> изложить в следующей редакции: </w:t>
      </w:r>
    </w:p>
    <w:p w:rsidR="00000000" w:rsidRDefault="00934A29">
      <w:pPr>
        <w:ind w:firstLine="426"/>
        <w:jc w:val="both"/>
      </w:pPr>
      <w:r>
        <w:t>«1) отчуждения автогазонаполнительных компрессорных станций и газопотребляющих систем промышленных потребителей и промышленных потребителей-инвесторов;»;</w:t>
      </w:r>
    </w:p>
    <w:p w:rsidR="00000000" w:rsidRDefault="00934A29">
      <w:pPr>
        <w:ind w:firstLine="426"/>
        <w:jc w:val="both"/>
      </w:pPr>
      <w:r>
        <w:t xml:space="preserve">7) пункты 5, 7 и 8 </w:t>
      </w:r>
      <w:hyperlink r:id="rId41" w:anchor="sub_id=150000" w:history="1">
        <w:r>
          <w:rPr>
            <w:rStyle w:val="a4"/>
          </w:rPr>
          <w:t>статьи 15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«5. Предельная цена сырого и товарного газа, приобретаемого национальным оператором в рамках преимущественного права государства, подлежит экспертизе и утверждению у</w:t>
      </w:r>
      <w:r>
        <w:t>полномоченным органом.»;</w:t>
      </w:r>
    </w:p>
    <w:p w:rsidR="00000000" w:rsidRDefault="00934A29">
      <w:pPr>
        <w:ind w:firstLine="426"/>
        <w:jc w:val="both"/>
      </w:pPr>
      <w:r>
        <w:t xml:space="preserve">«7. По результатам экспертизы расчетов предельной цены сырого и (или) товарного газа, приобретаемого национальным оператором в рамках преимущественного права государства, уполномоченный орган в срок не позднее тридцати календарных </w:t>
      </w:r>
      <w:r>
        <w:t>дней со дня получения материалов утверждает ежегодно с введением в действие с 1 июля предельную цену сырого и (или) товарного газа, приобретаемого национальным оператором в рамках преимущественного права государства, и направляет недропользователю уведомле</w:t>
      </w:r>
      <w:r>
        <w:t>ние об утверждении предельной цены сырого и (или) товарного газа либо мотивированное заключение о необходимости ее изменения.</w:t>
      </w:r>
    </w:p>
    <w:p w:rsidR="00000000" w:rsidRDefault="00934A29">
      <w:pPr>
        <w:ind w:firstLine="426"/>
        <w:jc w:val="both"/>
      </w:pPr>
      <w:r>
        <w:t>8. Недропользователи обязаны не превышать утвержденную уполномоченным органом предельную цену сырого и (или) товарного газа, приоб</w:t>
      </w:r>
      <w:r>
        <w:t>ретаемого национальным оператором в рамках преимущественного права государства.»;</w:t>
      </w:r>
    </w:p>
    <w:p w:rsidR="00000000" w:rsidRDefault="00934A29">
      <w:pPr>
        <w:ind w:firstLine="426"/>
        <w:jc w:val="both"/>
      </w:pPr>
      <w:r>
        <w:t xml:space="preserve">8) подпункт 1) части второй пункта 6 </w:t>
      </w:r>
      <w:hyperlink r:id="rId42" w:anchor="sub_id=170000" w:history="1">
        <w:r>
          <w:rPr>
            <w:rStyle w:val="a4"/>
          </w:rPr>
          <w:t>статьи 17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«1) товарного и сжиженного нефтяного газа коммунально-бытовым, промышленным потребителям, промышленным потребителям-инвесторам и потребителям, включенным в перечень электростанций;»;</w:t>
      </w:r>
    </w:p>
    <w:p w:rsidR="00000000" w:rsidRDefault="00934A29">
      <w:pPr>
        <w:ind w:firstLine="426"/>
        <w:jc w:val="both"/>
      </w:pPr>
      <w:r>
        <w:t xml:space="preserve">9) пункт 2 </w:t>
      </w:r>
      <w:hyperlink r:id="rId43" w:anchor="sub_id=190000" w:history="1">
        <w:r>
          <w:rPr>
            <w:rStyle w:val="a4"/>
          </w:rPr>
          <w:t>статьи 19</w:t>
        </w:r>
      </w:hyperlink>
      <w:r>
        <w:t xml:space="preserve"> изложить в следующей редакции:</w:t>
      </w:r>
    </w:p>
    <w:p w:rsidR="00000000" w:rsidRDefault="00934A29">
      <w:pPr>
        <w:ind w:firstLine="426"/>
        <w:jc w:val="both"/>
      </w:pPr>
      <w:r>
        <w:t>«2. Промышленные потребители, промышленные потребители-инвесторы и потребители, включенные в перечень электростанций, обязаны иметь квалифицированный персонал для технического обслуживания прин</w:t>
      </w:r>
      <w:r>
        <w:t>адлежащих им газопотребляющих систем, а также лицо, ответственное за безопасную работу газопотребляющих систем, либо заключить договор на техническое обслуживание принадлежащих им газопотребляющих систем со специализированной организацией, осуществляющей т</w:t>
      </w:r>
      <w:r>
        <w:t xml:space="preserve">ехническое обслуживание газопотребляющих систем, аттестованной в соответствии с </w:t>
      </w:r>
      <w:r>
        <w:rPr>
          <w:rStyle w:val="s0"/>
        </w:rPr>
        <w:t xml:space="preserve">законодательством </w:t>
      </w:r>
      <w:r>
        <w:t>Республики Казахстан в области промышленной безопасности на право производства работ в области промышленной безопасности.»;</w:t>
      </w:r>
    </w:p>
    <w:p w:rsidR="00000000" w:rsidRDefault="00934A29">
      <w:pPr>
        <w:ind w:firstLine="426"/>
        <w:jc w:val="both"/>
      </w:pPr>
      <w:r>
        <w:t xml:space="preserve">10) в </w:t>
      </w:r>
      <w:hyperlink r:id="rId44" w:anchor="sub_id=200000" w:history="1">
        <w:r>
          <w:rPr>
            <w:rStyle w:val="a4"/>
          </w:rPr>
          <w:t>статье 20</w:t>
        </w:r>
      </w:hyperlink>
      <w:r>
        <w:t>:</w:t>
      </w:r>
    </w:p>
    <w:p w:rsidR="00000000" w:rsidRDefault="00934A29">
      <w:pPr>
        <w:ind w:firstLine="426"/>
        <w:jc w:val="both"/>
      </w:pPr>
      <w:r>
        <w:t>пункт 2 изложить в следующей редакции:</w:t>
      </w:r>
    </w:p>
    <w:p w:rsidR="00000000" w:rsidRDefault="00934A29">
      <w:pPr>
        <w:ind w:firstLine="426"/>
        <w:jc w:val="both"/>
      </w:pPr>
      <w:r>
        <w:t xml:space="preserve">«2. </w:t>
      </w:r>
      <w:r>
        <w:rPr>
          <w:rStyle w:val="s0"/>
        </w:rPr>
        <w:t xml:space="preserve">Предельные цены </w:t>
      </w:r>
      <w:r>
        <w:t>оптовой реализации товарного газа на внутреннем рынке устанавливаются ежегодно 1 июля отдельно для каждой области, города республи</w:t>
      </w:r>
      <w:r>
        <w:t>канского значения, столицы, промышленных потребителей-инвесторов, приобретающих товарный газ для производства компримированного и (или) сжиженного природного газа в целях дальнейшей реализации потребителям, с учетом экономических и социальных условий газос</w:t>
      </w:r>
      <w:r>
        <w:t>набжения регионов Республики Казахстан.</w:t>
      </w:r>
    </w:p>
    <w:p w:rsidR="00000000" w:rsidRDefault="00934A29">
      <w:pPr>
        <w:ind w:firstLine="426"/>
        <w:jc w:val="both"/>
      </w:pPr>
      <w:r>
        <w:t>Для регионов Республики Казахстан, в которых отсутствует снабжение товарным газом, уровень предельной цены оптовой реализации товарного газа не рассчитывается.»;</w:t>
      </w:r>
    </w:p>
    <w:p w:rsidR="00000000" w:rsidRDefault="00934A29">
      <w:pPr>
        <w:ind w:firstLine="426"/>
        <w:jc w:val="both"/>
      </w:pPr>
      <w:r>
        <w:t>дополнить пунктами 2-1 и 2-2 следующего содержания:</w:t>
      </w:r>
    </w:p>
    <w:p w:rsidR="00000000" w:rsidRDefault="00934A29">
      <w:pPr>
        <w:ind w:firstLine="426"/>
        <w:jc w:val="both"/>
      </w:pPr>
      <w:r>
        <w:t>«2</w:t>
      </w:r>
      <w:r>
        <w:t xml:space="preserve">-1. Предельные цены оптовой реализации товарного газа на внутреннем рынке для промышленных потребителей-инвесторов, приобретающих товарный газ для использования в качестве топлива и (или) сырья в промышленном производстве в целях реализации инвестиционных </w:t>
      </w:r>
      <w:r>
        <w:t>проектов по производству нефтегазохимической продукции, устанавливаются с даты введения их в эксплуатацию на срок до 1 июля отдельно для каждой области, города республиканского значения, столицы с последующим установлением ежегодно 1 июля.</w:t>
      </w:r>
    </w:p>
    <w:p w:rsidR="00000000" w:rsidRDefault="00934A29">
      <w:pPr>
        <w:ind w:firstLine="426"/>
        <w:jc w:val="both"/>
      </w:pPr>
      <w:r>
        <w:t xml:space="preserve">2-2. Предельные </w:t>
      </w:r>
      <w:r>
        <w:t>цены оптовой реализации товарного газа на внутреннем рынке для потребителей, включенных в перечень электростанций, устанавливаются отдельно для каждого потребителя, включенного в перечень электростанций, на срок не менее десяти лет с даты введения в эксплу</w:t>
      </w:r>
      <w:r>
        <w:t>атацию новых электрических мощностей.»;</w:t>
      </w:r>
    </w:p>
    <w:p w:rsidR="00000000" w:rsidRDefault="00934A29">
      <w:pPr>
        <w:ind w:firstLine="426"/>
        <w:jc w:val="both"/>
      </w:pPr>
      <w:r>
        <w:t>в пункте 3 слова «в сферах» заменить словами «в соответствующих сферах»;</w:t>
      </w:r>
    </w:p>
    <w:p w:rsidR="00000000" w:rsidRDefault="00934A29">
      <w:pPr>
        <w:ind w:firstLine="426"/>
        <w:jc w:val="both"/>
      </w:pPr>
      <w:r>
        <w:t>дополнить пунктами 3-1 и 3-2 следующего содержания:</w:t>
      </w:r>
    </w:p>
    <w:p w:rsidR="00000000" w:rsidRDefault="00934A29">
      <w:pPr>
        <w:ind w:firstLine="426"/>
        <w:jc w:val="both"/>
      </w:pPr>
      <w:r>
        <w:t>«3-1. Уполномоченный орган по согласованию с уполномоченным органом, осуществляющим руковод</w:t>
      </w:r>
      <w:r>
        <w:t>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сырья в</w:t>
      </w:r>
      <w:r>
        <w:t xml:space="preserve">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ежегодно в срок не позднее 15 мая.</w:t>
      </w:r>
    </w:p>
    <w:p w:rsidR="00000000" w:rsidRDefault="00934A29">
      <w:pPr>
        <w:ind w:firstLine="426"/>
        <w:jc w:val="both"/>
      </w:pPr>
      <w:r>
        <w:t>3-2. Упо</w:t>
      </w:r>
      <w:r>
        <w:t>лномоченный орган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потребителя, включенного в перечень</w:t>
      </w:r>
      <w:r>
        <w:t xml:space="preserve"> электростанций, не позднее тридцати рабочих дней до даты введения в эксплуатацию новых электрических мощностей.»;</w:t>
      </w:r>
    </w:p>
    <w:p w:rsidR="00000000" w:rsidRDefault="00934A29">
      <w:pPr>
        <w:ind w:firstLine="426"/>
        <w:jc w:val="both"/>
      </w:pPr>
      <w:r>
        <w:t>в пункте 6 слова «в сферах» заменить словами «в соответствующих сферах»;</w:t>
      </w:r>
    </w:p>
    <w:p w:rsidR="00000000" w:rsidRDefault="00934A29">
      <w:pPr>
        <w:ind w:firstLine="426"/>
        <w:jc w:val="both"/>
      </w:pPr>
      <w:r>
        <w:t xml:space="preserve">11) подпункт 2) пункта 4 </w:t>
      </w:r>
      <w:hyperlink r:id="rId45" w:anchor="sub_id=210000" w:history="1">
        <w:r>
          <w:rPr>
            <w:rStyle w:val="a4"/>
          </w:rPr>
          <w:t>статьи 21</w:t>
        </w:r>
      </w:hyperlink>
      <w:r>
        <w:t xml:space="preserve"> изложить в следующей редакции: </w:t>
      </w:r>
    </w:p>
    <w:p w:rsidR="00000000" w:rsidRDefault="00934A29">
      <w:pPr>
        <w:ind w:firstLine="426"/>
        <w:jc w:val="both"/>
      </w:pPr>
      <w:r>
        <w:t>«2) ежегодно не позднее 1 февраля года, следующего за отчетным, сведения об объемах приобретенного сырого и товарного газа;»;</w:t>
      </w:r>
    </w:p>
    <w:p w:rsidR="00000000" w:rsidRDefault="00934A29">
      <w:pPr>
        <w:ind w:firstLine="426"/>
        <w:jc w:val="both"/>
      </w:pPr>
      <w:r>
        <w:t xml:space="preserve">12) </w:t>
      </w:r>
      <w:hyperlink r:id="rId46" w:anchor="sub_id=250000" w:history="1">
        <w:r>
          <w:rPr>
            <w:rStyle w:val="a4"/>
          </w:rPr>
          <w:t>статью 25</w:t>
        </w:r>
      </w:hyperlink>
      <w:r>
        <w:t xml:space="preserve"> дополнить пунктом 4-1 следующего содержания: </w:t>
      </w:r>
    </w:p>
    <w:p w:rsidR="00000000" w:rsidRDefault="00934A29">
      <w:pPr>
        <w:ind w:firstLine="426"/>
        <w:jc w:val="both"/>
      </w:pPr>
      <w:r>
        <w:t xml:space="preserve">«4-1. Учет объема товарного газа, используемого промышленными потребителями-инвесторами, потребителями, включенными в перечень электростанций, производится по </w:t>
      </w:r>
      <w:r>
        <w:t>приборам учета, установленным на пунктах приема (передачи) товарного газа.».</w:t>
      </w:r>
    </w:p>
    <w:p w:rsidR="00000000" w:rsidRDefault="00934A29">
      <w:pPr>
        <w:ind w:firstLine="397"/>
        <w:jc w:val="both"/>
      </w:pPr>
      <w:r>
        <w:rPr>
          <w:rStyle w:val="s1"/>
        </w:rPr>
        <w:t xml:space="preserve">Статья 2. </w:t>
      </w: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934A29">
      <w:pPr>
        <w:ind w:firstLine="426"/>
        <w:jc w:val="both"/>
      </w:pPr>
      <w:r>
        <w:t> </w:t>
      </w:r>
    </w:p>
    <w:p w:rsidR="00000000" w:rsidRDefault="00934A29">
      <w:pPr>
        <w:ind w:firstLine="426"/>
        <w:jc w:val="both"/>
      </w:pPr>
      <w:r>
        <w:t> </w:t>
      </w:r>
    </w:p>
    <w:p w:rsidR="00000000" w:rsidRDefault="00934A29">
      <w:pPr>
        <w:ind w:firstLine="426"/>
        <w:jc w:val="both"/>
      </w:pPr>
      <w:r>
        <w:rPr>
          <w:b/>
          <w:bCs/>
        </w:rPr>
        <w:t>Президент</w:t>
      </w:r>
    </w:p>
    <w:p w:rsidR="00000000" w:rsidRDefault="00934A29">
      <w:pPr>
        <w:jc w:val="both"/>
      </w:pPr>
      <w:r>
        <w:rPr>
          <w:b/>
          <w:bCs/>
        </w:rPr>
        <w:t>Республики Казахстан</w:t>
      </w:r>
    </w:p>
    <w:p w:rsidR="00000000" w:rsidRDefault="00934A29">
      <w:pPr>
        <w:ind w:firstLine="426"/>
        <w:jc w:val="both"/>
      </w:pPr>
      <w:r>
        <w:t> </w:t>
      </w:r>
    </w:p>
    <w:p w:rsidR="00000000" w:rsidRDefault="00934A29">
      <w:pPr>
        <w:ind w:firstLine="426"/>
        <w:jc w:val="both"/>
      </w:pPr>
      <w:r>
        <w:rPr>
          <w:b/>
          <w:bCs/>
        </w:rPr>
        <w:t>К. ТОКАЕВ</w:t>
      </w:r>
    </w:p>
    <w:p w:rsidR="00000000" w:rsidRDefault="00934A29">
      <w:pPr>
        <w:ind w:firstLine="426"/>
        <w:jc w:val="both"/>
      </w:pPr>
      <w:r>
        <w:t> </w:t>
      </w:r>
    </w:p>
    <w:p w:rsidR="00000000" w:rsidRDefault="00934A29">
      <w:pPr>
        <w:jc w:val="both"/>
      </w:pPr>
      <w:r>
        <w:t>Нур-Султан, Акорда, 30 декабря 2019 года</w:t>
      </w:r>
    </w:p>
    <w:p w:rsidR="00000000" w:rsidRDefault="00934A29">
      <w:pPr>
        <w:ind w:firstLine="851"/>
        <w:jc w:val="both"/>
      </w:pPr>
      <w:r>
        <w:t>№ 297-VI ЗРК</w:t>
      </w:r>
    </w:p>
    <w:p w:rsidR="00000000" w:rsidRDefault="00934A29">
      <w:pPr>
        <w:ind w:firstLine="851"/>
        <w:jc w:val="both"/>
      </w:pPr>
      <w:r>
        <w:t> </w:t>
      </w:r>
    </w:p>
    <w:p w:rsidR="00000000" w:rsidRDefault="00934A29">
      <w:pPr>
        <w:ind w:firstLine="851"/>
        <w:jc w:val="both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A29" w:rsidRDefault="00934A29" w:rsidP="00934A29">
      <w:r>
        <w:separator/>
      </w:r>
    </w:p>
  </w:endnote>
  <w:endnote w:type="continuationSeparator" w:id="0">
    <w:p w:rsidR="00934A29" w:rsidRDefault="00934A29" w:rsidP="00934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A29" w:rsidRDefault="00934A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A29" w:rsidRDefault="00934A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A29" w:rsidRDefault="00934A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A29" w:rsidRDefault="00934A29" w:rsidP="00934A29">
      <w:r>
        <w:separator/>
      </w:r>
    </w:p>
  </w:footnote>
  <w:footnote w:type="continuationSeparator" w:id="0">
    <w:p w:rsidR="00934A29" w:rsidRDefault="00934A29" w:rsidP="00934A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A29" w:rsidRDefault="00934A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A29" w:rsidRDefault="00934A29" w:rsidP="00934A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4A29" w:rsidRDefault="00934A29" w:rsidP="00934A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2019 года № 297-VI «О внесении изменений и дополнений в некоторые законодательные акты Республики Казахстан по вопросам недропользования, газа и газоснабжения»</w:t>
    </w:r>
  </w:p>
  <w:p w:rsidR="00934A29" w:rsidRPr="00934A29" w:rsidRDefault="00934A29" w:rsidP="00934A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A29" w:rsidRDefault="00934A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A29"/>
    <w:rsid w:val="00934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4A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A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4A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4A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4A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A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4A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4A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764592" TargetMode="External"/><Relationship Id="rId18" Type="http://schemas.openxmlformats.org/officeDocument/2006/relationships/hyperlink" Target="http://online.zakon.kz/Document/?doc_id=31764592" TargetMode="External"/><Relationship Id="rId26" Type="http://schemas.openxmlformats.org/officeDocument/2006/relationships/hyperlink" Target="http://online.zakon.kz/Document/?doc_id=31764592" TargetMode="External"/><Relationship Id="rId39" Type="http://schemas.openxmlformats.org/officeDocument/2006/relationships/hyperlink" Target="http://online.zakon.kz/Document/?doc_id=31107618" TargetMode="External"/><Relationship Id="rId21" Type="http://schemas.openxmlformats.org/officeDocument/2006/relationships/hyperlink" Target="http://online.zakon.kz/Document/?doc_id=31764592" TargetMode="External"/><Relationship Id="rId34" Type="http://schemas.openxmlformats.org/officeDocument/2006/relationships/hyperlink" Target="http://online.zakon.kz/Document/?doc_id=31107618" TargetMode="External"/><Relationship Id="rId42" Type="http://schemas.openxmlformats.org/officeDocument/2006/relationships/hyperlink" Target="http://online.zakon.kz/Document/?doc_id=31107618" TargetMode="External"/><Relationship Id="rId47" Type="http://schemas.openxmlformats.org/officeDocument/2006/relationships/hyperlink" Target="http://online.zakon.kz/Document/?doc_id=39783603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48073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64592" TargetMode="External"/><Relationship Id="rId29" Type="http://schemas.openxmlformats.org/officeDocument/2006/relationships/hyperlink" Target="http://online.zakon.kz/Document/?doc_id=1049314" TargetMode="External"/><Relationship Id="rId11" Type="http://schemas.openxmlformats.org/officeDocument/2006/relationships/hyperlink" Target="http://online.zakon.kz/Document/?doc_id=31764592" TargetMode="External"/><Relationship Id="rId24" Type="http://schemas.openxmlformats.org/officeDocument/2006/relationships/hyperlink" Target="http://online.zakon.kz/Document/?doc_id=31764592" TargetMode="External"/><Relationship Id="rId32" Type="http://schemas.openxmlformats.org/officeDocument/2006/relationships/hyperlink" Target="http://online.zakon.kz/Document/?doc_id=31034349" TargetMode="External"/><Relationship Id="rId37" Type="http://schemas.openxmlformats.org/officeDocument/2006/relationships/hyperlink" Target="http://online.zakon.kz/Document/?doc_id=31107618" TargetMode="External"/><Relationship Id="rId40" Type="http://schemas.openxmlformats.org/officeDocument/2006/relationships/hyperlink" Target="http://online.zakon.kz/Document/?doc_id=31107618" TargetMode="External"/><Relationship Id="rId45" Type="http://schemas.openxmlformats.org/officeDocument/2006/relationships/hyperlink" Target="http://online.zakon.kz/Document/?doc_id=31107618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8259854" TargetMode="External"/><Relationship Id="rId19" Type="http://schemas.openxmlformats.org/officeDocument/2006/relationships/hyperlink" Target="http://online.zakon.kz/Document/?doc_id=31764592" TargetMode="External"/><Relationship Id="rId31" Type="http://schemas.openxmlformats.org/officeDocument/2006/relationships/hyperlink" Target="http://online.zakon.kz/Document/?doc_id=1049314" TargetMode="External"/><Relationship Id="rId44" Type="http://schemas.openxmlformats.org/officeDocument/2006/relationships/hyperlink" Target="http://online.zakon.kz/Document/?doc_id=31107618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9854" TargetMode="External"/><Relationship Id="rId14" Type="http://schemas.openxmlformats.org/officeDocument/2006/relationships/hyperlink" Target="http://online.zakon.kz/Document/?doc_id=31764592" TargetMode="External"/><Relationship Id="rId22" Type="http://schemas.openxmlformats.org/officeDocument/2006/relationships/hyperlink" Target="http://online.zakon.kz/Document/?doc_id=31764592" TargetMode="External"/><Relationship Id="rId27" Type="http://schemas.openxmlformats.org/officeDocument/2006/relationships/hyperlink" Target="http://online.zakon.kz/Document/?doc_id=31764592" TargetMode="External"/><Relationship Id="rId30" Type="http://schemas.openxmlformats.org/officeDocument/2006/relationships/hyperlink" Target="http://online.zakon.kz/Document/?doc_id=1049314" TargetMode="External"/><Relationship Id="rId35" Type="http://schemas.openxmlformats.org/officeDocument/2006/relationships/hyperlink" Target="http://online.zakon.kz/Document/?doc_id=31107618" TargetMode="External"/><Relationship Id="rId43" Type="http://schemas.openxmlformats.org/officeDocument/2006/relationships/hyperlink" Target="http://online.zakon.kz/Document/?doc_id=31107618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8259854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764592" TargetMode="External"/><Relationship Id="rId17" Type="http://schemas.openxmlformats.org/officeDocument/2006/relationships/hyperlink" Target="http://online.zakon.kz/Document/?doc_id=31764592" TargetMode="External"/><Relationship Id="rId25" Type="http://schemas.openxmlformats.org/officeDocument/2006/relationships/hyperlink" Target="http://online.zakon.kz/Document/?doc_id=31764592" TargetMode="External"/><Relationship Id="rId33" Type="http://schemas.openxmlformats.org/officeDocument/2006/relationships/hyperlink" Target="http://online.zakon.kz/Document/?doc_id=31034349" TargetMode="External"/><Relationship Id="rId38" Type="http://schemas.openxmlformats.org/officeDocument/2006/relationships/hyperlink" Target="http://online.zakon.kz/Document/?doc_id=31107618" TargetMode="External"/><Relationship Id="rId46" Type="http://schemas.openxmlformats.org/officeDocument/2006/relationships/hyperlink" Target="http://online.zakon.kz/Document/?doc_id=31107618" TargetMode="External"/><Relationship Id="rId20" Type="http://schemas.openxmlformats.org/officeDocument/2006/relationships/hyperlink" Target="http://online.zakon.kz/Document/?doc_id=31764592" TargetMode="External"/><Relationship Id="rId41" Type="http://schemas.openxmlformats.org/officeDocument/2006/relationships/hyperlink" Target="http://online.zakon.kz/Document/?doc_id=31107618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764592" TargetMode="External"/><Relationship Id="rId23" Type="http://schemas.openxmlformats.org/officeDocument/2006/relationships/hyperlink" Target="http://online.zakon.kz/Document/?doc_id=31764592" TargetMode="External"/><Relationship Id="rId28" Type="http://schemas.openxmlformats.org/officeDocument/2006/relationships/hyperlink" Target="http://online.zakon.kz/Document/?doc_id=1049314" TargetMode="External"/><Relationship Id="rId36" Type="http://schemas.openxmlformats.org/officeDocument/2006/relationships/hyperlink" Target="http://online.zakon.kz/Document/?doc_id=31107618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4356</Words>
  <Characters>32253</Characters>
  <Application>Microsoft Office Word</Application>
  <DocSecurity>0</DocSecurity>
  <Lines>268</Lines>
  <Paragraphs>73</Paragraphs>
  <ScaleCrop>false</ScaleCrop>
  <Company/>
  <LinksUpToDate>false</LinksUpToDate>
  <CharactersWithSpaces>36536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2019 года № 297-VI «О внесении изменений и дополнений в некоторые законодательные акты Республики Казахстан по вопросам недропользования, газа и газоснабжения»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2023-11-12T13:21:00Z</dcterms:created>
  <dcterms:modified xsi:type="dcterms:W3CDTF">2023-11-12T13:21:00Z</dcterms:modified>
</cp:coreProperties>
</file>