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B32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об аппарате Конституционного Совета Республики Казахстан (утверждено Приказом Председателя Конституционного Совета Республики Казахстан от 29 сентября 2017 года № 11-8/26) (с изменениями от 16.03.2022 г.)</w:t>
      </w:r>
    </w:p>
    <w:p w:rsidR="00000000" w:rsidRDefault="00F21B32">
      <w:pPr>
        <w:pStyle w:val="pj"/>
      </w:pPr>
      <w:r>
        <w:rPr>
          <w:rStyle w:val="s0"/>
          <w:b/>
          <w:bCs/>
        </w:rPr>
        <w:t> </w:t>
      </w:r>
    </w:p>
    <w:p w:rsidR="00000000" w:rsidRDefault="00F21B32">
      <w:pPr>
        <w:pStyle w:val="pj"/>
      </w:pPr>
      <w:r>
        <w:rPr>
          <w:rStyle w:val="s0"/>
        </w:rPr>
        <w:t>Внесены изменения:</w:t>
      </w:r>
    </w:p>
    <w:p w:rsidR="00000000" w:rsidRDefault="00F21B32">
      <w:pPr>
        <w:pStyle w:val="pj"/>
      </w:pPr>
      <w:r>
        <w:rPr>
          <w:rStyle w:val="s0"/>
        </w:rPr>
        <w:t> </w:t>
      </w:r>
    </w:p>
    <w:p w:rsidR="00000000" w:rsidRDefault="00F21B3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Конституционного Совета РК от 16.03.22 г. № 09-07/4.</w:t>
      </w:r>
    </w:p>
    <w:p w:rsidR="00000000" w:rsidRDefault="00F21B32">
      <w:pPr>
        <w:pStyle w:val="pj"/>
      </w:pPr>
      <w:r>
        <w:rPr>
          <w:rStyle w:val="s0"/>
        </w:rPr>
        <w:t> </w:t>
      </w:r>
    </w:p>
    <w:p w:rsidR="00000000" w:rsidRDefault="00F21B32">
      <w:pPr>
        <w:pStyle w:val="pj"/>
      </w:pPr>
      <w:r>
        <w:rPr>
          <w:rStyle w:val="s0"/>
        </w:rPr>
        <w:t>Предыдущие редакции:</w:t>
      </w:r>
    </w:p>
    <w:p w:rsidR="00000000" w:rsidRDefault="00F21B32">
      <w:pPr>
        <w:pStyle w:val="pj"/>
      </w:pPr>
      <w:r>
        <w:rPr>
          <w:rStyle w:val="s0"/>
        </w:rPr>
        <w:t> </w:t>
      </w:r>
    </w:p>
    <w:p w:rsidR="00000000" w:rsidRDefault="00F21B32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16.03.22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B32" w:rsidRDefault="00F21B32" w:rsidP="00F21B32">
      <w:r>
        <w:separator/>
      </w:r>
    </w:p>
  </w:endnote>
  <w:endnote w:type="continuationSeparator" w:id="0">
    <w:p w:rsidR="00F21B32" w:rsidRDefault="00F21B32" w:rsidP="00F21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32" w:rsidRDefault="00F21B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32" w:rsidRDefault="00F21B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32" w:rsidRDefault="00F21B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B32" w:rsidRDefault="00F21B32" w:rsidP="00F21B32">
      <w:r>
        <w:separator/>
      </w:r>
    </w:p>
  </w:footnote>
  <w:footnote w:type="continuationSeparator" w:id="0">
    <w:p w:rsidR="00F21B32" w:rsidRDefault="00F21B32" w:rsidP="00F21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32" w:rsidRDefault="00F21B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32" w:rsidRDefault="00F21B32" w:rsidP="00F21B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B32" w:rsidRPr="00F21B32" w:rsidRDefault="00F21B32" w:rsidP="00F21B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об аппарате Конституционного Совета Республики Казахстан (утверждено Приказом Председателя Конституционного Совета Республики Казахстан от 29 сентября 2017 года № 11-8/26) (с изменениями от 16.03.2022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B32" w:rsidRDefault="00F21B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B32"/>
    <w:rsid w:val="00F21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1B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1B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1B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1B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1B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1B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1B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1B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723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291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481</Characters>
  <Application>Microsoft Office Word</Application>
  <DocSecurity>0</DocSecurity>
  <Lines>4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аппарате Конституционного Совета Республики Казахстан (утверждено Приказом Председателя Конституционного Совета Республики Казахстан от 29 сентября 2017 года № 11-8/26) (с изменениями от 16.03.2022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2023-11-14T06:42:00Z</dcterms:created>
  <dcterms:modified xsi:type="dcterms:W3CDTF">2023-11-14T06:42:00Z</dcterms:modified>
</cp:coreProperties>
</file>