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4A4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20 октября 2022 года № 75</w:t>
      </w:r>
      <w:r>
        <w:rPr>
          <w:rStyle w:val="s1"/>
        </w:rPr>
        <w:br/>
        <w:t>Об утверждении Правил и условий признания организациями, осуществляющими брокерскую и (или) дилерскую деятельность на рынке це</w:t>
      </w:r>
      <w:r>
        <w:rPr>
          <w:rStyle w:val="s1"/>
        </w:rPr>
        <w:t>нных бумаг, физических лиц квалифицированными инвесторами, а также особенностей оказания организациями, осуществляющими брокерскую и (или) дилерскую деятельность на рынке ценных бумаг, услуг физическим лицам, не являющимся квалифицированными инвесторами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i"/>
      </w:pPr>
      <w:r>
        <w:rPr>
          <w:rStyle w:val="s3"/>
        </w:rPr>
        <w:t xml:space="preserve">Данная редакция действовала до внесения изменений от 27 декабря 2024 года </w:t>
      </w:r>
    </w:p>
    <w:p w:rsidR="00000000" w:rsidRDefault="000374A4">
      <w:pPr>
        <w:pStyle w:val="pj"/>
      </w:pPr>
      <w:r>
        <w:t> </w:t>
      </w:r>
    </w:p>
    <w:p w:rsidR="00000000" w:rsidRDefault="000374A4">
      <w:pPr>
        <w:pStyle w:val="pj"/>
      </w:pPr>
      <w:r>
        <w:rPr>
          <w:rStyle w:val="s0"/>
        </w:rPr>
        <w:t xml:space="preserve">В соответствии с </w:t>
      </w:r>
      <w:hyperlink r:id="rId7" w:anchor="sub_id=501010100" w:history="1">
        <w:r>
          <w:rPr>
            <w:rStyle w:val="a4"/>
          </w:rPr>
          <w:t>пунктом 1-1 статьи 5-1</w:t>
        </w:r>
      </w:hyperlink>
      <w:r>
        <w:rPr>
          <w:rStyle w:val="s0"/>
        </w:rPr>
        <w:t xml:space="preserve"> Закона Республики Казахстан «О рынке ценных бумаг» Пр</w:t>
      </w:r>
      <w:r>
        <w:rPr>
          <w:rStyle w:val="s0"/>
        </w:rPr>
        <w:t xml:space="preserve">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374A4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 условия признания организациями, осуществляющими брокерскую и (или) дилерскую деятельность на рынке ценны</w:t>
      </w:r>
      <w:r>
        <w:rPr>
          <w:rStyle w:val="s0"/>
        </w:rPr>
        <w:t>х бумаг, физических лиц квалифицированными инвесторами, а также особенности оказания организациями, осуществляющими брокерскую и (или) дилерскую деятельность на рынке ценных бумаг, услуг физическим лицам, не являющимся квалифицированными инвесторами, согла</w:t>
      </w:r>
      <w:r>
        <w:rPr>
          <w:rStyle w:val="s0"/>
        </w:rPr>
        <w:t>сно приложению 1 к настоящему постановлению.</w:t>
      </w:r>
    </w:p>
    <w:p w:rsidR="00000000" w:rsidRDefault="000374A4">
      <w:pPr>
        <w:pStyle w:val="pj"/>
      </w:pPr>
      <w:r>
        <w:rPr>
          <w:rStyle w:val="s0"/>
        </w:rPr>
        <w:t xml:space="preserve">2. Признать утратившими силу нормативные правовые акты Республики Казахстан, а также структурные элементы нормативных правовых актов Республики Казахстан по перечню согласно </w:t>
      </w:r>
      <w:hyperlink w:anchor="sub10" w:history="1">
        <w:r>
          <w:rPr>
            <w:rStyle w:val="a4"/>
          </w:rPr>
          <w:t>приложени</w:t>
        </w:r>
        <w:r>
          <w:rPr>
            <w:rStyle w:val="a4"/>
          </w:rPr>
          <w:t>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374A4">
      <w:pPr>
        <w:pStyle w:val="pj"/>
      </w:pPr>
      <w:r>
        <w:rPr>
          <w:rStyle w:val="s0"/>
        </w:rPr>
        <w:t>3. Департаменту рынка ценных бумаг в установленном законодательством Республики Казахстан порядке обеспечить:</w:t>
      </w:r>
    </w:p>
    <w:p w:rsidR="00000000" w:rsidRDefault="000374A4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0374A4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после его официаль</w:t>
      </w:r>
      <w:r>
        <w:rPr>
          <w:rStyle w:val="s0"/>
        </w:rPr>
        <w:t>ного опубликования;</w:t>
      </w:r>
    </w:p>
    <w:p w:rsidR="00000000" w:rsidRDefault="000374A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предусмотренного подпунктом 2) настоящего пункта.</w:t>
      </w:r>
    </w:p>
    <w:p w:rsidR="00000000" w:rsidRDefault="000374A4">
      <w:pPr>
        <w:pStyle w:val="pj"/>
      </w:pPr>
      <w:r>
        <w:rPr>
          <w:rStyle w:val="s0"/>
        </w:rPr>
        <w:t>4. Контроль за исп</w:t>
      </w:r>
      <w:r>
        <w:rPr>
          <w:rStyle w:val="s0"/>
        </w:rPr>
        <w:t>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0374A4">
      <w:pPr>
        <w:pStyle w:val="pj"/>
      </w:pPr>
      <w:r>
        <w:rPr>
          <w:rStyle w:val="s0"/>
        </w:rPr>
        <w:t xml:space="preserve">5. Настоящее постановление вводится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374A4">
      <w:pPr>
        <w:pStyle w:val="pj"/>
      </w:pPr>
      <w:r>
        <w:t> </w:t>
      </w:r>
    </w:p>
    <w:p w:rsidR="00000000" w:rsidRDefault="000374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"/>
            </w:pPr>
            <w:r>
              <w:rPr>
                <w:rStyle w:val="s0"/>
                <w:b/>
                <w:bCs/>
              </w:rPr>
              <w:t>Председатель Агентства Республики Казахстан</w:t>
            </w:r>
          </w:p>
          <w:p w:rsidR="00000000" w:rsidRDefault="000374A4">
            <w:pPr>
              <w:pStyle w:val="p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74A4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 xml:space="preserve">Приложение 1 </w:t>
      </w:r>
    </w:p>
    <w:p w:rsidR="00000000" w:rsidRDefault="000374A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Агентства</w:t>
      </w:r>
    </w:p>
    <w:p w:rsidR="00000000" w:rsidRDefault="000374A4">
      <w:pPr>
        <w:pStyle w:val="pr"/>
      </w:pPr>
      <w:r>
        <w:rPr>
          <w:rStyle w:val="s0"/>
        </w:rPr>
        <w:t>Республики Казахстан</w:t>
      </w:r>
    </w:p>
    <w:p w:rsidR="00000000" w:rsidRDefault="000374A4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0374A4">
      <w:pPr>
        <w:pStyle w:val="pr"/>
      </w:pPr>
      <w:r>
        <w:rPr>
          <w:rStyle w:val="s0"/>
        </w:rPr>
        <w:t>финансового рынка</w:t>
      </w:r>
    </w:p>
    <w:p w:rsidR="00000000" w:rsidRDefault="000374A4">
      <w:pPr>
        <w:pStyle w:val="pr"/>
      </w:pPr>
      <w:r>
        <w:rPr>
          <w:rStyle w:val="s0"/>
        </w:rPr>
        <w:t>от 20 октября 2022 года № 75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Правила и условия признания организациями, осуществляющими брокерскую и (или) дилерскую деятельность на рынке ценных бумаг, физических лиц квалифицированными инвесторами, а также особенности оказания организациями, осуществляющими брокерскую и (или) дилерс</w:t>
      </w:r>
      <w:r>
        <w:rPr>
          <w:rStyle w:val="s1"/>
        </w:rPr>
        <w:t>кую деятельность на рынке ценных бумаг, услуг физическим лицам, не являющимся квалифицированными инвесторами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bookmarkStart w:id="1" w:name="SUB100"/>
      <w:bookmarkEnd w:id="1"/>
      <w:r>
        <w:rPr>
          <w:rStyle w:val="s1"/>
        </w:rPr>
        <w:t>Глава 1. Общие положения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1. Настоящие Правила и условия признания организациями, осуществляющими брокерскую и (или) дилерскую деятельность на</w:t>
      </w:r>
      <w:r>
        <w:rPr>
          <w:rStyle w:val="s0"/>
        </w:rPr>
        <w:t xml:space="preserve"> рынке ценных бумаг (далее - брокеры и (или) дилеры), физических лиц квалифицированными инвесторами, а также особенности оказания брокерами и (или) дилерами услуг физическим лицам, не являющимся квалифицированными инвесторами (далее - Правила), разработаны</w:t>
      </w:r>
      <w:r>
        <w:rPr>
          <w:rStyle w:val="s0"/>
        </w:rPr>
        <w:t xml:space="preserve"> в соответствии со </w:t>
      </w:r>
      <w:hyperlink r:id="rId10" w:anchor="sub_id=5010000" w:history="1">
        <w:r>
          <w:rPr>
            <w:rStyle w:val="a4"/>
          </w:rPr>
          <w:t>статьей 5-1</w:t>
        </w:r>
      </w:hyperlink>
      <w:r>
        <w:rPr>
          <w:rStyle w:val="s0"/>
        </w:rPr>
        <w:t xml:space="preserve"> Закона Республики Казахстан «О рынке ценных бумаг» и определяют порядок и условия признания брокерами и (или) дилерами физических лиц квалифи</w:t>
      </w:r>
      <w:r>
        <w:rPr>
          <w:rStyle w:val="s0"/>
        </w:rPr>
        <w:t>цированными инвесторами, а также особенности оказания брокерами и (или) дилерами услуг физическим лицам, не являющимся квалифицированными инвесторами.</w:t>
      </w:r>
    </w:p>
    <w:p w:rsidR="00000000" w:rsidRDefault="000374A4">
      <w:pPr>
        <w:pStyle w:val="pj"/>
      </w:pPr>
      <w:r>
        <w:rPr>
          <w:rStyle w:val="s0"/>
        </w:rPr>
        <w:t>2. Признание квалифицированным инвестором осуществляется брокером и (или) дилером, осуществляющим деятель</w:t>
      </w:r>
      <w:r>
        <w:rPr>
          <w:rStyle w:val="s0"/>
        </w:rPr>
        <w:t>ность на основании соответствующей лицензии уполномоченного органа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bookmarkStart w:id="2" w:name="SUB300"/>
      <w:bookmarkEnd w:id="2"/>
      <w:r>
        <w:rPr>
          <w:rStyle w:val="s1"/>
        </w:rPr>
        <w:t>Глава 2. Порядок и условия признания брокером и (или) дилером физического</w:t>
      </w:r>
      <w:r>
        <w:rPr>
          <w:rStyle w:val="s1"/>
        </w:rPr>
        <w:t xml:space="preserve"> лица квалифицированным инвестором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3. Физическое лицо признается квалифицированным инвестором при условии его соответствия одному или нескольким из следующих требований:</w:t>
      </w:r>
    </w:p>
    <w:p w:rsidR="00000000" w:rsidRDefault="000374A4">
      <w:pPr>
        <w:pStyle w:val="pj"/>
      </w:pPr>
      <w:r>
        <w:rPr>
          <w:rStyle w:val="s0"/>
        </w:rPr>
        <w:t>1) имеет высшее финансовое, экономическое, математическое образование или высшее обр</w:t>
      </w:r>
      <w:r>
        <w:rPr>
          <w:rStyle w:val="s0"/>
        </w:rPr>
        <w:t>азование в области информационных технологий;</w:t>
      </w:r>
    </w:p>
    <w:p w:rsidR="00000000" w:rsidRDefault="000374A4">
      <w:pPr>
        <w:pStyle w:val="pj"/>
      </w:pPr>
      <w:r>
        <w:rPr>
          <w:rStyle w:val="s0"/>
        </w:rPr>
        <w:t>2) имеет не менее одного из следующих международных сертификатов: сертификат «Chartered Financial Analyst» (Чартеед Файнаншл Аналист), сертификат «Certified International Investment Analyst» (Сертифайд Интэрнэш</w:t>
      </w:r>
      <w:r>
        <w:rPr>
          <w:rStyle w:val="s0"/>
        </w:rPr>
        <w:t>нл Инвестмент Аналист), сертификат «Financial Risk Manager» (Файнаншл Риск Менеджер), а также иные сертификаты, подтверждающие наличие квалификации в области финансового рынка;</w:t>
      </w:r>
    </w:p>
    <w:p w:rsidR="00000000" w:rsidRDefault="000374A4">
      <w:pPr>
        <w:pStyle w:val="pj"/>
      </w:pPr>
      <w:r>
        <w:rPr>
          <w:rStyle w:val="s0"/>
        </w:rPr>
        <w:t xml:space="preserve">3) имеет трудовой стаж не менее трех лет в сферах, непосредственно связанных с </w:t>
      </w:r>
      <w:r>
        <w:rPr>
          <w:rStyle w:val="s0"/>
        </w:rPr>
        <w:t>заключением сделок с финансовыми инструментами, подготовкой инвестиционных рекомендаций, принятием инвестиционных решений, и (или) в сфере управления рисками, связанными с совершением операций с финансовыми инструментами;</w:t>
      </w:r>
    </w:p>
    <w:p w:rsidR="00000000" w:rsidRDefault="000374A4">
      <w:pPr>
        <w:pStyle w:val="pj"/>
      </w:pPr>
      <w:r>
        <w:rPr>
          <w:rStyle w:val="s0"/>
        </w:rPr>
        <w:t xml:space="preserve">4) наличие финансовых активов на сумму, превышающую 8 500 (восемь тысяч пятьсот) </w:t>
      </w:r>
      <w:hyperlink r:id="rId11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0374A4">
      <w:pPr>
        <w:pStyle w:val="pj"/>
      </w:pPr>
      <w:r>
        <w:rPr>
          <w:rStyle w:val="s0"/>
        </w:rPr>
        <w:t>5) не менее пятидесяти сделок с ценными бумагами и (или) иными финансовыми инст</w:t>
      </w:r>
      <w:r>
        <w:rPr>
          <w:rStyle w:val="s0"/>
        </w:rPr>
        <w:t>рументами, совершенных на организованном рынке ценных бумаг и иных фондовых биржах в течение двенадцати последовательных месяцев, предшествующих дате подачи заявления о признании квалифицированным инвестором.</w:t>
      </w:r>
    </w:p>
    <w:p w:rsidR="00000000" w:rsidRDefault="000374A4">
      <w:pPr>
        <w:pStyle w:val="pj"/>
      </w:pPr>
      <w:r>
        <w:rPr>
          <w:rStyle w:val="s0"/>
        </w:rPr>
        <w:t>4. Физическое лицо, имеющее намерение быть приз</w:t>
      </w:r>
      <w:r>
        <w:rPr>
          <w:rStyle w:val="s0"/>
        </w:rPr>
        <w:t>нанным квалифицированным инвестором, предоставляет брокеру и (или) дилеру следующие документы:</w:t>
      </w:r>
    </w:p>
    <w:p w:rsidR="00000000" w:rsidRDefault="000374A4">
      <w:pPr>
        <w:pStyle w:val="pj"/>
      </w:pPr>
      <w:r>
        <w:rPr>
          <w:rStyle w:val="s0"/>
        </w:rPr>
        <w:t>1) заявление, которое содержит:</w:t>
      </w:r>
    </w:p>
    <w:p w:rsidR="00000000" w:rsidRDefault="000374A4">
      <w:pPr>
        <w:pStyle w:val="pj"/>
      </w:pPr>
      <w:r>
        <w:rPr>
          <w:rStyle w:val="s0"/>
        </w:rPr>
        <w:t>сведения о заявителе:</w:t>
      </w:r>
    </w:p>
    <w:p w:rsidR="00000000" w:rsidRDefault="000374A4">
      <w:pPr>
        <w:pStyle w:val="pj"/>
      </w:pPr>
      <w:r>
        <w:rPr>
          <w:rStyle w:val="s0"/>
        </w:rPr>
        <w:t>фамилия, имя, отчество (при его наличии);</w:t>
      </w:r>
    </w:p>
    <w:p w:rsidR="00000000" w:rsidRDefault="000374A4">
      <w:pPr>
        <w:pStyle w:val="pj"/>
      </w:pPr>
      <w:r>
        <w:rPr>
          <w:rStyle w:val="s0"/>
        </w:rPr>
        <w:t>наименование и реквизиты документа, удостоверяющего личность;</w:t>
      </w:r>
    </w:p>
    <w:p w:rsidR="00000000" w:rsidRDefault="000374A4">
      <w:pPr>
        <w:pStyle w:val="pj"/>
      </w:pPr>
      <w:r>
        <w:rPr>
          <w:rStyle w:val="s0"/>
        </w:rPr>
        <w:t>ука</w:t>
      </w:r>
      <w:r>
        <w:rPr>
          <w:rStyle w:val="s0"/>
        </w:rPr>
        <w:t>зание перечня видов услуг и (или) видов ценных бумаг и (или) иных финансовых инструментов, в отношении которых лицо намеревается быть признанным квалифицированным инвестором;</w:t>
      </w:r>
    </w:p>
    <w:p w:rsidR="00000000" w:rsidRDefault="000374A4">
      <w:pPr>
        <w:pStyle w:val="pj"/>
      </w:pPr>
      <w:r>
        <w:rPr>
          <w:rStyle w:val="s0"/>
        </w:rPr>
        <w:t xml:space="preserve">2) документы, подтверждающие соответствие требованиям, установленным </w:t>
      </w:r>
      <w:hyperlink w:anchor="sub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Правил, либо положительный результат тестирования, определенный в соответствии с требованиями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0374A4">
      <w:pPr>
        <w:pStyle w:val="pj"/>
      </w:pPr>
      <w:r>
        <w:rPr>
          <w:rStyle w:val="s0"/>
        </w:rPr>
        <w:t>5. Брокер и (или) дилер в срок не более семи рабочих дней со дня предоставления заявите</w:t>
      </w:r>
      <w:r>
        <w:rPr>
          <w:rStyle w:val="s0"/>
        </w:rPr>
        <w:t xml:space="preserve">лем сведений осуществляет их проверку на предмет соблюдения требований, установленных </w:t>
      </w:r>
      <w:hyperlink w:anchor="sub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Правил, соответствие которым необходимо для признания лица квалифицированным инвестором, а при несоответствии заявителя предъявляем</w:t>
      </w:r>
      <w:r>
        <w:rPr>
          <w:rStyle w:val="s0"/>
        </w:rPr>
        <w:t>ым требованиям письменно уведомляет его об основаниях отказа.</w:t>
      </w:r>
    </w:p>
    <w:p w:rsidR="00000000" w:rsidRDefault="000374A4">
      <w:pPr>
        <w:pStyle w:val="pj"/>
      </w:pPr>
      <w:r>
        <w:rPr>
          <w:rStyle w:val="s0"/>
        </w:rPr>
        <w:t>6. Решение о признании физического лица квалифицированным инвестором содержит указание видов ценных бумаг и иных финансовых инструментов, в отношении которых данное лицо признано квалифицированн</w:t>
      </w:r>
      <w:r>
        <w:rPr>
          <w:rStyle w:val="s0"/>
        </w:rPr>
        <w:t>ым инвестором.</w:t>
      </w:r>
    </w:p>
    <w:p w:rsidR="00000000" w:rsidRDefault="000374A4">
      <w:pPr>
        <w:pStyle w:val="pj"/>
      </w:pPr>
      <w:r>
        <w:rPr>
          <w:rStyle w:val="s0"/>
        </w:rPr>
        <w:t xml:space="preserve">7. Квалифицированные инвесторы приобретают финансовые инструменты, в том числе указанные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27 июля 2012 года № 228 «Об установлении перечня финансовых инструментов, разрешенных к приобретению только за счет средств квалифицированных инвесторов», зарегистрированном в Реестре государственной ре</w:t>
      </w:r>
      <w:r>
        <w:rPr>
          <w:rStyle w:val="s0"/>
        </w:rPr>
        <w:t>гистрации нормативных правовых актов под № 7853 (далее - Перечень финансовых инструментов для квалифицированных инвесторов).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Глава 3. Тестирование физических лиц, не являющихся квалифицированными инвесторами</w:t>
      </w:r>
    </w:p>
    <w:p w:rsidR="00000000" w:rsidRDefault="000374A4">
      <w:pPr>
        <w:pStyle w:val="pc"/>
      </w:pPr>
      <w:r>
        <w:rPr>
          <w:rStyle w:val="s1"/>
        </w:rPr>
        <w:t> </w:t>
      </w:r>
    </w:p>
    <w:p w:rsidR="00000000" w:rsidRDefault="000374A4">
      <w:pPr>
        <w:pStyle w:val="pj"/>
      </w:pPr>
      <w:r>
        <w:rPr>
          <w:rStyle w:val="s0"/>
        </w:rPr>
        <w:t>8. Клиент брокера и (или) дилера, не соотв</w:t>
      </w:r>
      <w:r>
        <w:rPr>
          <w:rStyle w:val="s0"/>
        </w:rPr>
        <w:t xml:space="preserve">етствующий требованиям, предусмотренным </w:t>
      </w:r>
      <w:hyperlink w:anchor="sub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Правил, для приобретения финансовых инструментов, разрешенных к приобретению только за счет средств квалифицированных инвесторов, проходит тестирование в сроки, предусмотренные </w:t>
      </w:r>
      <w:r>
        <w:rPr>
          <w:rStyle w:val="s0"/>
        </w:rPr>
        <w:t>внутренними правилами брокера и (или) дилера.</w:t>
      </w:r>
    </w:p>
    <w:p w:rsidR="00000000" w:rsidRDefault="000374A4">
      <w:pPr>
        <w:pStyle w:val="pj"/>
      </w:pPr>
      <w:r>
        <w:rPr>
          <w:rStyle w:val="s0"/>
        </w:rPr>
        <w:t>9. Брокер и (или) дилер проводит тестирование клиента на бесплатной основе в целях оценки его профессиональных опыта и знаний, инвестиционного риск-профиля и инвестиционного горизонта.</w:t>
      </w:r>
    </w:p>
    <w:p w:rsidR="00000000" w:rsidRDefault="000374A4">
      <w:pPr>
        <w:pStyle w:val="pj"/>
      </w:pPr>
      <w:r>
        <w:rPr>
          <w:rStyle w:val="s0"/>
        </w:rPr>
        <w:t>При получении положительн</w:t>
      </w:r>
      <w:r>
        <w:rPr>
          <w:rStyle w:val="s0"/>
        </w:rPr>
        <w:t>ого результата тестирования физическое лицо признается квалифицированным инвестором в отношении всех либо определенных видов ценных бумаг и (или) финансовых инструментов.</w:t>
      </w:r>
    </w:p>
    <w:p w:rsidR="00000000" w:rsidRDefault="000374A4">
      <w:pPr>
        <w:pStyle w:val="pj"/>
      </w:pPr>
      <w:r>
        <w:rPr>
          <w:rStyle w:val="s0"/>
        </w:rPr>
        <w:t>10. Перечень вопросов для тестирования формируется брокером и (или) дилером исходя из</w:t>
      </w:r>
      <w:r>
        <w:rPr>
          <w:rStyle w:val="s0"/>
        </w:rPr>
        <w:t xml:space="preserve"> видов финансовых инструментов, в отношении которых физическое лицо признается квалифицированным инвестором.</w:t>
      </w:r>
    </w:p>
    <w:p w:rsidR="00000000" w:rsidRDefault="000374A4">
      <w:pPr>
        <w:pStyle w:val="pj"/>
      </w:pPr>
      <w:r>
        <w:rPr>
          <w:rStyle w:val="s0"/>
        </w:rPr>
        <w:t>Перечень вопросов разрабатывается брокером и (или) дилером самостоятельно и включает, но не ограничивается вопросами в отношении: производных финан</w:t>
      </w:r>
      <w:r>
        <w:rPr>
          <w:rStyle w:val="s0"/>
        </w:rPr>
        <w:t>совых инструментов; операций «репо»; инвестиционных облигаций (структурных облигаций, облигаций со структурным доходом); паев инвестиционных фондов; акций, не включенных в официальный список фондовой биржи; иностранных акций; паев Exchange Traded Funds (ET</w:t>
      </w:r>
      <w:r>
        <w:rPr>
          <w:rStyle w:val="s0"/>
        </w:rPr>
        <w:t>F) (Эксчейндж Трэйдэд Фандс), Exchange Traded Notes (ETN) (Эксчейндж Трэйдэд Ноутс).</w:t>
      </w:r>
    </w:p>
    <w:p w:rsidR="00000000" w:rsidRDefault="000374A4">
      <w:pPr>
        <w:pStyle w:val="pj"/>
      </w:pPr>
      <w:bookmarkStart w:id="3" w:name="SUB1100"/>
      <w:bookmarkEnd w:id="3"/>
      <w:r>
        <w:rPr>
          <w:rStyle w:val="s0"/>
        </w:rPr>
        <w:t>11. Результат тестирования оценивается как положительный при корректном ответе тестируемого лица на не менее девяноста процентов вопросов. Результаты тестирования доводятс</w:t>
      </w:r>
      <w:r>
        <w:rPr>
          <w:rStyle w:val="s0"/>
        </w:rPr>
        <w:t>я до сведения физического лица брокером и (или) дилером в течение трех рабочих дней со дня проведения тестирования.</w:t>
      </w:r>
    </w:p>
    <w:p w:rsidR="00000000" w:rsidRDefault="000374A4">
      <w:pPr>
        <w:pStyle w:val="pj"/>
      </w:pPr>
      <w:r>
        <w:rPr>
          <w:rStyle w:val="s0"/>
        </w:rPr>
        <w:t>12. Брокер и (или) дилер отказывает в исполнении поручения клиента физического лица (клиентского заказа) на покупку финансовых инструментов,</w:t>
      </w:r>
      <w:r>
        <w:rPr>
          <w:rStyle w:val="s0"/>
        </w:rPr>
        <w:t xml:space="preserve"> разрешенных к приобретению только за счет квалифицированных инвесторов, при отсутствии результатов тестирования или получении отрицательного результата тестирования, за исключением случаев, предусмотренных </w:t>
      </w:r>
      <w:hyperlink w:anchor="sub1500" w:history="1">
        <w:r>
          <w:rPr>
            <w:rStyle w:val="a4"/>
          </w:rPr>
          <w:t>пунктами 15, 16 и 1</w:t>
        </w:r>
        <w:r>
          <w:rPr>
            <w:rStyle w:val="a4"/>
          </w:rPr>
          <w:t>7</w:t>
        </w:r>
      </w:hyperlink>
      <w:r>
        <w:rPr>
          <w:rStyle w:val="s0"/>
        </w:rPr>
        <w:t xml:space="preserve"> Правил.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Глава 4. Реестр квалифицированных инвесторов</w:t>
      </w:r>
    </w:p>
    <w:p w:rsidR="00000000" w:rsidRDefault="000374A4">
      <w:pPr>
        <w:pStyle w:val="pc"/>
      </w:pPr>
      <w:r>
        <w:rPr>
          <w:rStyle w:val="s1"/>
        </w:rPr>
        <w:t> </w:t>
      </w:r>
    </w:p>
    <w:p w:rsidR="00000000" w:rsidRDefault="000374A4">
      <w:pPr>
        <w:pStyle w:val="pj"/>
      </w:pPr>
      <w:r>
        <w:rPr>
          <w:rStyle w:val="s0"/>
        </w:rPr>
        <w:t>13. Реестр квалифицированных инвесторов представляет собой совокупность сведений о физических лицах, признанных квалифицированными инвесторами.</w:t>
      </w:r>
    </w:p>
    <w:p w:rsidR="00000000" w:rsidRDefault="000374A4">
      <w:pPr>
        <w:pStyle w:val="pj"/>
      </w:pPr>
      <w:r>
        <w:rPr>
          <w:rStyle w:val="s0"/>
        </w:rPr>
        <w:t>Физическое лицо считается квалифицированным инвесто</w:t>
      </w:r>
      <w:r>
        <w:rPr>
          <w:rStyle w:val="s0"/>
        </w:rPr>
        <w:t>ром с даты внесения записи о его включении в реестр квалифицированных инвесторов. Брокер и (или) дилер включает физическое лицо в реестр квалифицированных инвесторов не позднее следующего рабочего дня со дня принятия решения о признании его квалифицированн</w:t>
      </w:r>
      <w:r>
        <w:rPr>
          <w:rStyle w:val="s0"/>
        </w:rPr>
        <w:t>ым инвестором.</w:t>
      </w:r>
    </w:p>
    <w:p w:rsidR="00000000" w:rsidRDefault="000374A4">
      <w:pPr>
        <w:pStyle w:val="pj"/>
      </w:pPr>
      <w:r>
        <w:rPr>
          <w:rStyle w:val="s0"/>
        </w:rPr>
        <w:t>При обнаружении фактов предоставления клиентом недостоверных сведений, на основании которых клиент признан квалифицированным инвестором, данное физическое лицо незамедлительно исключается брокером и (или) дилером из реестра квалифицированных инвесторов.</w:t>
      </w:r>
    </w:p>
    <w:p w:rsidR="00000000" w:rsidRDefault="000374A4">
      <w:pPr>
        <w:pStyle w:val="pj"/>
      </w:pPr>
      <w:r>
        <w:rPr>
          <w:rStyle w:val="s0"/>
        </w:rPr>
        <w:t>14</w:t>
      </w:r>
      <w:r>
        <w:rPr>
          <w:rStyle w:val="s0"/>
        </w:rPr>
        <w:t xml:space="preserve">. В реестре квалифицированных инвесторов содержится информация, предусмотренная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Правилам.</w:t>
      </w:r>
    </w:p>
    <w:p w:rsidR="00000000" w:rsidRDefault="000374A4">
      <w:pPr>
        <w:pStyle w:val="pj"/>
      </w:pPr>
      <w:r>
        <w:rPr>
          <w:rStyle w:val="s0"/>
        </w:rPr>
        <w:t xml:space="preserve">Брокер и (или) дилер предоставляет по требованию уполномоченного органа реестр квалифицированных инвесторов в электронной </w:t>
      </w:r>
      <w:r>
        <w:rPr>
          <w:rStyle w:val="s0"/>
        </w:rPr>
        <w:t>форме и (или) на бумажном носителе в сроки, определенные в запросе уполномоченного органа.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bookmarkStart w:id="4" w:name="SUB1500"/>
      <w:bookmarkEnd w:id="4"/>
      <w:r>
        <w:rPr>
          <w:rStyle w:val="s1"/>
        </w:rPr>
        <w:t>Глава 5. Особенности оказания брокером и (или) дилером услуг физическим лицам, не являющимся квалифицированными инвесторами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 xml:space="preserve">15. При несоответствии требованиям </w:t>
      </w:r>
      <w:hyperlink w:anchor="sub3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Правил либо наличия отрицательного результата тестирования клиент брокера и (или) дилера принимает на себя риски, связанные с совершением сделок с финансовыми инструментами, предусмотренными Перечнем финансовых инструмен</w:t>
      </w:r>
      <w:r>
        <w:rPr>
          <w:rStyle w:val="s0"/>
        </w:rPr>
        <w:t>тов для квалифицированных инвесторов.</w:t>
      </w:r>
    </w:p>
    <w:p w:rsidR="00000000" w:rsidRDefault="000374A4">
      <w:pPr>
        <w:pStyle w:val="pj"/>
      </w:pPr>
      <w:r>
        <w:rPr>
          <w:rStyle w:val="s0"/>
        </w:rPr>
        <w:t>16. Брокер и (или) дилер предупреждает о рисках, связанных с совершением сделок и операций с финансовыми инструментами, и возможных инвестиционных потерях при совершении клиентом данных сделок путем направления уведомл</w:t>
      </w:r>
      <w:r>
        <w:rPr>
          <w:rStyle w:val="s0"/>
        </w:rPr>
        <w:t xml:space="preserve">ения клиенту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Правилам.</w:t>
      </w:r>
    </w:p>
    <w:p w:rsidR="00000000" w:rsidRDefault="000374A4">
      <w:pPr>
        <w:pStyle w:val="pj"/>
      </w:pPr>
      <w:r>
        <w:rPr>
          <w:rStyle w:val="s0"/>
        </w:rPr>
        <w:t xml:space="preserve">17. Клиент принимает на себя риски, связанные с совершением указанных в поручении сделок, посредством подписания заявления о принятии рисков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0374A4">
      <w:pPr>
        <w:pStyle w:val="pj"/>
      </w:pPr>
      <w:r>
        <w:rPr>
          <w:rStyle w:val="s0"/>
        </w:rPr>
        <w:t>18. Вопросы, связанные с ведением реестра квалифицированных инвесторов, процедурой проведения тестирования физического лица, не являющегося квалифицированным инвестором, не урегулированные Правилами, регламентируются внутренними правилами брокера и (или) д</w:t>
      </w:r>
      <w:r>
        <w:rPr>
          <w:rStyle w:val="s0"/>
        </w:rPr>
        <w:t>илера.</w:t>
      </w:r>
    </w:p>
    <w:p w:rsidR="00000000" w:rsidRDefault="000374A4">
      <w:pPr>
        <w:pStyle w:val="pj"/>
      </w:pPr>
      <w:r>
        <w:t> </w:t>
      </w:r>
    </w:p>
    <w:p w:rsidR="00000000" w:rsidRDefault="000374A4">
      <w:pPr>
        <w:pStyle w:val="pj"/>
      </w:pPr>
      <w:bookmarkStart w:id="5" w:name="SUB1"/>
      <w:bookmarkEnd w:id="5"/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 xml:space="preserve">Приложение 1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0374A4">
      <w:pPr>
        <w:pStyle w:val="pr"/>
      </w:pPr>
      <w:r>
        <w:rPr>
          <w:rStyle w:val="s0"/>
        </w:rPr>
        <w:t>и условиям признания организациями,</w:t>
      </w:r>
    </w:p>
    <w:p w:rsidR="00000000" w:rsidRDefault="000374A4">
      <w:pPr>
        <w:pStyle w:val="pr"/>
      </w:pPr>
      <w:r>
        <w:rPr>
          <w:rStyle w:val="s0"/>
        </w:rPr>
        <w:t>осуществляющими брокерскую и (или)</w:t>
      </w:r>
    </w:p>
    <w:p w:rsidR="00000000" w:rsidRDefault="000374A4">
      <w:pPr>
        <w:pStyle w:val="pr"/>
      </w:pPr>
      <w:r>
        <w:rPr>
          <w:rStyle w:val="s0"/>
        </w:rPr>
        <w:t>дилерскую деятельность на рынке</w:t>
      </w:r>
    </w:p>
    <w:p w:rsidR="00000000" w:rsidRDefault="000374A4">
      <w:pPr>
        <w:pStyle w:val="pr"/>
      </w:pPr>
      <w:r>
        <w:rPr>
          <w:rStyle w:val="s0"/>
        </w:rPr>
        <w:t>ценных бумаг, физических лиц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инвесторами,</w:t>
      </w:r>
    </w:p>
    <w:p w:rsidR="00000000" w:rsidRDefault="000374A4">
      <w:pPr>
        <w:pStyle w:val="pr"/>
      </w:pPr>
      <w:r>
        <w:rPr>
          <w:rStyle w:val="s0"/>
        </w:rPr>
        <w:t>а также особенностям оказани</w:t>
      </w:r>
      <w:r>
        <w:rPr>
          <w:rStyle w:val="s0"/>
        </w:rPr>
        <w:t>я</w:t>
      </w:r>
    </w:p>
    <w:p w:rsidR="00000000" w:rsidRDefault="000374A4">
      <w:pPr>
        <w:pStyle w:val="pr"/>
      </w:pPr>
      <w:r>
        <w:rPr>
          <w:rStyle w:val="s0"/>
        </w:rPr>
        <w:t>организациями, осуществляющими</w:t>
      </w:r>
    </w:p>
    <w:p w:rsidR="00000000" w:rsidRDefault="000374A4">
      <w:pPr>
        <w:pStyle w:val="pr"/>
      </w:pPr>
      <w:r>
        <w:rPr>
          <w:rStyle w:val="s0"/>
        </w:rPr>
        <w:t>брокерскую и (или) дилерскую</w:t>
      </w:r>
    </w:p>
    <w:p w:rsidR="00000000" w:rsidRDefault="000374A4">
      <w:pPr>
        <w:pStyle w:val="pr"/>
      </w:pPr>
      <w:r>
        <w:rPr>
          <w:rStyle w:val="s0"/>
        </w:rPr>
        <w:t>деятельность на рынке ценных бумаг,</w:t>
      </w:r>
    </w:p>
    <w:p w:rsidR="00000000" w:rsidRDefault="000374A4">
      <w:pPr>
        <w:pStyle w:val="pr"/>
      </w:pPr>
      <w:r>
        <w:rPr>
          <w:rStyle w:val="s0"/>
        </w:rPr>
        <w:t>услуг физическим лицам, не являющимся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Реестр квалифицированных инвесторов</w:t>
      </w:r>
    </w:p>
    <w:p w:rsidR="00000000" w:rsidRDefault="000374A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212"/>
        <w:gridCol w:w="2049"/>
        <w:gridCol w:w="1446"/>
        <w:gridCol w:w="1710"/>
        <w:gridCol w:w="1512"/>
        <w:gridCol w:w="151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Фамилия, имя, отчество</w:t>
            </w:r>
          </w:p>
          <w:p w:rsidR="00000000" w:rsidRDefault="000374A4">
            <w:pPr>
              <w:pStyle w:val="pc"/>
            </w:pPr>
            <w:r>
              <w:rPr>
                <w:rStyle w:val="s0"/>
              </w:rPr>
              <w:t>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Наименование и реквизиты документа, удостоверяющего личность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Дата внесения записи о физическом лице в реестр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Виды услуг и (или) виды ценных бумаг и (или) иных финансовых инструментов, разрешенных к приобретению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 xml:space="preserve">Дата исключения физического лица из </w:t>
            </w:r>
            <w:r>
              <w:rPr>
                <w:rStyle w:val="s0"/>
              </w:rPr>
              <w:t>реестра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c"/>
            </w:pPr>
            <w:r>
              <w:rPr>
                <w:rStyle w:val="s0"/>
              </w:rPr>
              <w:t>Причина исключения физического лица из реестра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pStyle w:val="pji"/>
            </w:pPr>
            <w:r>
              <w:rPr>
                <w:rStyle w:val="s0"/>
              </w:rPr>
              <w:t xml:space="preserve">   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4A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 xml:space="preserve">Примечание: ведение реестра квалифицированных инвесторов брокером и (или) дилером осуществляется в электронном виде в программном обеспечении, соответствующем </w:t>
      </w:r>
      <w:hyperlink r:id="rId13" w:anchor="sub_id=100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к программно-техническим средствам и иному оборудованию, необходимым для осуществления деятельности на рынке ценных бумаг, утвержденным постановлением Правления На</w:t>
      </w:r>
      <w:r>
        <w:rPr>
          <w:rStyle w:val="s0"/>
        </w:rPr>
        <w:t>ционального Банка Республики Казахстан от 28 апреля 2012 года № 165, зарегистрированным в Реестре государственной регистрации нормативных правовых актов под № 7734.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bookmarkStart w:id="6" w:name="SUB2"/>
      <w:bookmarkEnd w:id="6"/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 xml:space="preserve">Приложение 2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0374A4">
      <w:pPr>
        <w:pStyle w:val="pr"/>
      </w:pPr>
      <w:r>
        <w:rPr>
          <w:rStyle w:val="s0"/>
        </w:rPr>
        <w:t>и условиям признания организациями,</w:t>
      </w:r>
    </w:p>
    <w:p w:rsidR="00000000" w:rsidRDefault="000374A4">
      <w:pPr>
        <w:pStyle w:val="pr"/>
      </w:pPr>
      <w:r>
        <w:rPr>
          <w:rStyle w:val="s0"/>
        </w:rPr>
        <w:t>осуществляющими брокерскую и (или)</w:t>
      </w:r>
    </w:p>
    <w:p w:rsidR="00000000" w:rsidRDefault="000374A4">
      <w:pPr>
        <w:pStyle w:val="pr"/>
      </w:pPr>
      <w:r>
        <w:rPr>
          <w:rStyle w:val="s0"/>
        </w:rPr>
        <w:t>дилерскую деятельность на рынке</w:t>
      </w:r>
    </w:p>
    <w:p w:rsidR="00000000" w:rsidRDefault="000374A4">
      <w:pPr>
        <w:pStyle w:val="pr"/>
      </w:pPr>
      <w:r>
        <w:rPr>
          <w:rStyle w:val="s0"/>
        </w:rPr>
        <w:t>ценных бумаг, физических лиц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инвесторами,</w:t>
      </w:r>
    </w:p>
    <w:p w:rsidR="00000000" w:rsidRDefault="000374A4">
      <w:pPr>
        <w:pStyle w:val="pr"/>
      </w:pPr>
      <w:r>
        <w:rPr>
          <w:rStyle w:val="s0"/>
        </w:rPr>
        <w:t>а также особенностям оказания</w:t>
      </w:r>
    </w:p>
    <w:p w:rsidR="00000000" w:rsidRDefault="000374A4">
      <w:pPr>
        <w:pStyle w:val="pr"/>
      </w:pPr>
      <w:r>
        <w:rPr>
          <w:rStyle w:val="s0"/>
        </w:rPr>
        <w:t>организациями, осуществляющими</w:t>
      </w:r>
    </w:p>
    <w:p w:rsidR="00000000" w:rsidRDefault="000374A4">
      <w:pPr>
        <w:pStyle w:val="pr"/>
      </w:pPr>
      <w:r>
        <w:rPr>
          <w:rStyle w:val="s0"/>
        </w:rPr>
        <w:t>брокерскую и (или) дилерскую</w:t>
      </w:r>
    </w:p>
    <w:p w:rsidR="00000000" w:rsidRDefault="000374A4">
      <w:pPr>
        <w:pStyle w:val="pr"/>
      </w:pPr>
      <w:r>
        <w:rPr>
          <w:rStyle w:val="s0"/>
        </w:rPr>
        <w:t>де</w:t>
      </w:r>
      <w:r>
        <w:rPr>
          <w:rStyle w:val="s0"/>
        </w:rPr>
        <w:t>ятельность на рынке ценных бумаг,</w:t>
      </w:r>
    </w:p>
    <w:p w:rsidR="00000000" w:rsidRDefault="000374A4">
      <w:pPr>
        <w:pStyle w:val="pr"/>
      </w:pPr>
      <w:r>
        <w:rPr>
          <w:rStyle w:val="s0"/>
        </w:rPr>
        <w:t>услуг физическим лицам, не являющимся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>Форма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Форма уведомления о рисках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В связи с отсутствием оснований для Вашего признания в качестве квалифицированного инвестора в отношении [указыв</w:t>
      </w:r>
      <w:r>
        <w:rPr>
          <w:rStyle w:val="s0"/>
        </w:rPr>
        <w:t>ается вид и количество финансовых инструментов] уведомляем о том, что совершение сделки (заключение договора) является для Вас нецелесообразным и влечет за собой следующие риски:</w:t>
      </w:r>
    </w:p>
    <w:p w:rsidR="00000000" w:rsidRDefault="000374A4">
      <w:pPr>
        <w:pStyle w:val="pj"/>
      </w:pPr>
      <w:r>
        <w:rPr>
          <w:rStyle w:val="s0"/>
        </w:rPr>
        <w:t>(указываются риски, связанные с совершением сделки (заключением договора) и и</w:t>
      </w:r>
      <w:r>
        <w:rPr>
          <w:rStyle w:val="s0"/>
        </w:rPr>
        <w:t>х краткое описание)</w:t>
      </w:r>
    </w:p>
    <w:p w:rsidR="00000000" w:rsidRDefault="000374A4">
      <w:pPr>
        <w:pStyle w:val="pj"/>
      </w:pPr>
      <w:r>
        <w:rPr>
          <w:rStyle w:val="s0"/>
        </w:rPr>
        <w:t>[наименование брокера и (или) дилера] не несет ответственности за убытки и расходы, которые могут возникнуть у Вас в результате исполнения Ваших поручений.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bookmarkStart w:id="7" w:name="SUB3"/>
      <w:bookmarkEnd w:id="7"/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 xml:space="preserve">Приложение 3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0374A4">
      <w:pPr>
        <w:pStyle w:val="pr"/>
      </w:pPr>
      <w:r>
        <w:rPr>
          <w:rStyle w:val="s0"/>
        </w:rPr>
        <w:t>и условиям признания ор</w:t>
      </w:r>
      <w:r>
        <w:rPr>
          <w:rStyle w:val="s0"/>
        </w:rPr>
        <w:t>ганизациями,</w:t>
      </w:r>
    </w:p>
    <w:p w:rsidR="00000000" w:rsidRDefault="000374A4">
      <w:pPr>
        <w:pStyle w:val="pr"/>
      </w:pPr>
      <w:r>
        <w:rPr>
          <w:rStyle w:val="s0"/>
        </w:rPr>
        <w:t>осуществляющими брокерскую и (или)</w:t>
      </w:r>
    </w:p>
    <w:p w:rsidR="00000000" w:rsidRDefault="000374A4">
      <w:pPr>
        <w:pStyle w:val="pr"/>
      </w:pPr>
      <w:r>
        <w:rPr>
          <w:rStyle w:val="s0"/>
        </w:rPr>
        <w:t>дилерскую деятельность на рынке</w:t>
      </w:r>
    </w:p>
    <w:p w:rsidR="00000000" w:rsidRDefault="000374A4">
      <w:pPr>
        <w:pStyle w:val="pr"/>
      </w:pPr>
      <w:r>
        <w:rPr>
          <w:rStyle w:val="s0"/>
        </w:rPr>
        <w:t>ценных бумаг, физических лиц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инвесторами,</w:t>
      </w:r>
    </w:p>
    <w:p w:rsidR="00000000" w:rsidRDefault="000374A4">
      <w:pPr>
        <w:pStyle w:val="pr"/>
      </w:pPr>
      <w:r>
        <w:rPr>
          <w:rStyle w:val="s0"/>
        </w:rPr>
        <w:t>а также особенностям оказания</w:t>
      </w:r>
    </w:p>
    <w:p w:rsidR="00000000" w:rsidRDefault="000374A4">
      <w:pPr>
        <w:pStyle w:val="pr"/>
      </w:pPr>
      <w:r>
        <w:rPr>
          <w:rStyle w:val="s0"/>
        </w:rPr>
        <w:t>организациями, осуществляющими</w:t>
      </w:r>
    </w:p>
    <w:p w:rsidR="00000000" w:rsidRDefault="000374A4">
      <w:pPr>
        <w:pStyle w:val="pr"/>
      </w:pPr>
      <w:r>
        <w:rPr>
          <w:rStyle w:val="s0"/>
        </w:rPr>
        <w:t>брокерскую и (или) дилерскую</w:t>
      </w:r>
    </w:p>
    <w:p w:rsidR="00000000" w:rsidRDefault="000374A4">
      <w:pPr>
        <w:pStyle w:val="pr"/>
      </w:pPr>
      <w:r>
        <w:rPr>
          <w:rStyle w:val="s0"/>
        </w:rPr>
        <w:t>деятельность на рынке ценных бумаг,</w:t>
      </w:r>
    </w:p>
    <w:p w:rsidR="00000000" w:rsidRDefault="000374A4">
      <w:pPr>
        <w:pStyle w:val="pr"/>
      </w:pPr>
      <w:r>
        <w:rPr>
          <w:rStyle w:val="s0"/>
        </w:rPr>
        <w:t>услуг физическим лицам, не являющимся</w:t>
      </w:r>
    </w:p>
    <w:p w:rsidR="00000000" w:rsidRDefault="000374A4">
      <w:pPr>
        <w:pStyle w:val="pr"/>
      </w:pPr>
      <w:r>
        <w:rPr>
          <w:rStyle w:val="s0"/>
        </w:rPr>
        <w:t>квалифицированными инвесторами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r"/>
      </w:pPr>
      <w:r>
        <w:rPr>
          <w:rStyle w:val="s0"/>
        </w:rPr>
        <w:t>Форма</w:t>
      </w:r>
    </w:p>
    <w:p w:rsidR="00000000" w:rsidRDefault="000374A4">
      <w:pPr>
        <w:pStyle w:val="pr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Заявление о принятии рисков</w:t>
      </w:r>
    </w:p>
    <w:p w:rsidR="00000000" w:rsidRDefault="000374A4">
      <w:pPr>
        <w:pStyle w:val="pc"/>
      </w:pPr>
      <w:r>
        <w:rPr>
          <w:rStyle w:val="s1"/>
        </w:rPr>
        <w:t> </w:t>
      </w:r>
    </w:p>
    <w:p w:rsidR="00000000" w:rsidRDefault="000374A4">
      <w:pPr>
        <w:pStyle w:val="pj"/>
      </w:pPr>
      <w:r>
        <w:rPr>
          <w:rStyle w:val="s0"/>
        </w:rPr>
        <w:t>Я, ______________________________, заявляю о том, что не являюсь квалифицированным инвестором, определенным в соответствии с требованиями законодательства Республики Казахстан.</w:t>
      </w:r>
    </w:p>
    <w:p w:rsidR="00000000" w:rsidRDefault="000374A4">
      <w:pPr>
        <w:pStyle w:val="pj"/>
      </w:pPr>
      <w:r>
        <w:rPr>
          <w:rStyle w:val="s0"/>
        </w:rPr>
        <w:t>Несмотря на это, я подтверждаю, что готов принять риски, связанные с совершение</w:t>
      </w:r>
      <w:r>
        <w:rPr>
          <w:rStyle w:val="s0"/>
        </w:rPr>
        <w:t>м указанных мною в поручении сделок, и понести возможные убытки.</w:t>
      </w:r>
    </w:p>
    <w:p w:rsidR="00000000" w:rsidRDefault="000374A4">
      <w:pPr>
        <w:pStyle w:val="pj"/>
      </w:pPr>
      <w:r>
        <w:rPr>
          <w:rStyle w:val="s0"/>
        </w:rPr>
        <w:t>Я понимаю, что недостаток знаний и опыта может привести к полной потере вложенных мною в _____________________________ средств.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r"/>
      </w:pPr>
      <w:bookmarkStart w:id="8" w:name="SUB10"/>
      <w:bookmarkEnd w:id="8"/>
      <w:r>
        <w:rPr>
          <w:rStyle w:val="s0"/>
        </w:rPr>
        <w:t>Приложение 2</w:t>
      </w:r>
    </w:p>
    <w:p w:rsidR="00000000" w:rsidRDefault="000374A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c"/>
      </w:pPr>
      <w:r>
        <w:rPr>
          <w:rStyle w:val="s1"/>
        </w:rPr>
        <w:t>П</w:t>
      </w:r>
      <w:r>
        <w:rPr>
          <w:rStyle w:val="s1"/>
        </w:rPr>
        <w:t>еречень нормативных правовых актов Республики Казахстан, а также структурных элементов нормативных правовых актов Республики Казахстан, признаваемых утратившими силу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 xml:space="preserve">1. </w:t>
      </w:r>
      <w:hyperlink r:id="rId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Национального Банка Республики Казахстан от 24 февраля 2012 года № 78 «Об утверждении Правил признания организациями, осуществляющими брокерскую и (или) дилерскую деятельность на рынке ценных бумаг, индивидуальных и институциональных инвесторов квалифи</w:t>
      </w:r>
      <w:r>
        <w:rPr>
          <w:rStyle w:val="s0"/>
        </w:rPr>
        <w:t>цированными инвесторами» (зарегистрировано в Реестре государственной регистрации нормативных правовых актов под № 7557).</w:t>
      </w:r>
    </w:p>
    <w:p w:rsidR="00000000" w:rsidRDefault="000374A4">
      <w:pPr>
        <w:pStyle w:val="pj"/>
      </w:pPr>
      <w:r>
        <w:rPr>
          <w:rStyle w:val="s0"/>
        </w:rPr>
        <w:t xml:space="preserve">2. </w:t>
      </w:r>
      <w:hyperlink r:id="rId15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Перечня нормативных правовых актов Республи</w:t>
      </w:r>
      <w:r>
        <w:rPr>
          <w:rStyle w:val="s0"/>
        </w:rPr>
        <w:t>ки Казахстан по вопросам регулирования финансового рынка, в которые вносятся изменения, утвержденного постановлением Правления Национального Банка Республики Казахстан от 28 октября 2016 года № 265 «О внесении изменений в некоторые нормативные правовые акт</w:t>
      </w:r>
      <w:r>
        <w:rPr>
          <w:rStyle w:val="s0"/>
        </w:rPr>
        <w:t>ы Республики Казахстан по вопросам регулирования финансового рынка» (зарегистрировано в Реестре государственной регистрации нормативных правовых актов под № 14733).</w:t>
      </w:r>
    </w:p>
    <w:p w:rsidR="00000000" w:rsidRDefault="000374A4">
      <w:pPr>
        <w:pStyle w:val="pj"/>
      </w:pPr>
      <w:r>
        <w:rPr>
          <w:rStyle w:val="s0"/>
        </w:rPr>
        <w:t xml:space="preserve">3. </w:t>
      </w:r>
      <w:hyperlink r:id="rId16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постановлений Правления Национального Банка Республики Казахстан по вопросам регулирования рынка ценных бумаг, в которые вносятся изменения, утвержденного постановлением Правления Национального Банка Республики Казахстан от 27 августа 2018 года № </w:t>
      </w:r>
      <w:r>
        <w:rPr>
          <w:rStyle w:val="s0"/>
        </w:rPr>
        <w:t>188 «О внесении изменений в некоторые постановления Правления Национального Банка Республики Казахстан по вопросам регулирования рынка ценных бумаг» (зарегистрировано в Реестре государственной регистрации нормативных правовых актов под № 17457).</w:t>
      </w:r>
    </w:p>
    <w:p w:rsidR="00000000" w:rsidRDefault="000374A4">
      <w:pPr>
        <w:pStyle w:val="pj"/>
      </w:pPr>
      <w:r>
        <w:rPr>
          <w:rStyle w:val="s0"/>
        </w:rPr>
        <w:t xml:space="preserve">4. </w:t>
      </w:r>
      <w:hyperlink r:id="rId17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регулирования финансового рынка, в которые вносятся изменения, утвержденного постановлением Правления Аген</w:t>
      </w:r>
      <w:r>
        <w:rPr>
          <w:rStyle w:val="s0"/>
        </w:rPr>
        <w:t>тства Республики Казахстан по регулированию и развитию финансового рынка от 20 января 2021 года № 2 «О внесении изменений в некоторые нормативные правовые акты Республики Казахстан по вопросам регулирования финансового рынка, признании утратившими силу нек</w:t>
      </w:r>
      <w:r>
        <w:rPr>
          <w:rStyle w:val="s0"/>
        </w:rPr>
        <w:t>оторых нормативных правовых актов Республики Казахстан и отдельного структурного элемента нормативного правового акта Республики Казахстан» (зарегистрировано в Реестре государственной регистрации нормативных правовых актов под № 22137).</w:t>
      </w:r>
    </w:p>
    <w:p w:rsidR="00000000" w:rsidRDefault="000374A4">
      <w:pPr>
        <w:pStyle w:val="pj"/>
      </w:pPr>
      <w:r>
        <w:rPr>
          <w:rStyle w:val="s0"/>
        </w:rPr>
        <w:t> </w:t>
      </w:r>
    </w:p>
    <w:p w:rsidR="00000000" w:rsidRDefault="000374A4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4A4" w:rsidRDefault="000374A4" w:rsidP="000374A4">
      <w:r>
        <w:separator/>
      </w:r>
    </w:p>
  </w:endnote>
  <w:endnote w:type="continuationSeparator" w:id="0">
    <w:p w:rsidR="000374A4" w:rsidRDefault="000374A4" w:rsidP="00037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4A4" w:rsidRDefault="000374A4" w:rsidP="000374A4">
      <w:r>
        <w:separator/>
      </w:r>
    </w:p>
  </w:footnote>
  <w:footnote w:type="continuationSeparator" w:id="0">
    <w:p w:rsidR="000374A4" w:rsidRDefault="000374A4" w:rsidP="00037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 w:rsidP="00037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4A4" w:rsidRPr="000374A4" w:rsidRDefault="000374A4" w:rsidP="00037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4A4" w:rsidRDefault="000374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4A4"/>
    <w:rsid w:val="0003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460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7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4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4A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460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7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4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4A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6759" TargetMode="External"/><Relationship Id="rId13" Type="http://schemas.openxmlformats.org/officeDocument/2006/relationships/hyperlink" Target="http://online.zakon.kz/Document/?doc_id=3121444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41258" TargetMode="External"/><Relationship Id="rId12" Type="http://schemas.openxmlformats.org/officeDocument/2006/relationships/hyperlink" Target="http://online.zakon.kz/Document/?doc_id=31245830" TargetMode="External"/><Relationship Id="rId17" Type="http://schemas.openxmlformats.org/officeDocument/2006/relationships/hyperlink" Target="http://online.zakon.kz/Document/?doc_id=328116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8502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667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5658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125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6759" TargetMode="External"/><Relationship Id="rId14" Type="http://schemas.openxmlformats.org/officeDocument/2006/relationships/hyperlink" Target="http://online.zakon.kz/Document/?doc_id=3116295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2027</Words>
  <Characters>16273</Characters>
  <Application>Microsoft Office Word</Application>
  <DocSecurity>0</DocSecurity>
  <Lines>135</Lines>
  <Paragraphs>36</Paragraphs>
  <ScaleCrop>false</ScaleCrop>
  <Company/>
  <LinksUpToDate>false</LinksUpToDate>
  <CharactersWithSpaces>18264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2025-01-14T07:55:00Z</dcterms:created>
  <dcterms:modified xsi:type="dcterms:W3CDTF">2025-01-14T07:55:00Z</dcterms:modified>
</cp:coreProperties>
</file>