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7D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декабря 2019 года № 361-IX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(с изменениями и дополн</w:t>
      </w:r>
      <w:r>
        <w:rPr>
          <w:rStyle w:val="s0"/>
          <w:b/>
          <w:bCs/>
        </w:rPr>
        <w:t>ениями по состоянию на 18.12.2024 г.)</w:t>
      </w:r>
    </w:p>
    <w:p w:rsidR="00000000" w:rsidRDefault="005A07D3">
      <w:pPr>
        <w:pStyle w:val="pj"/>
      </w:pPr>
      <w:r>
        <w:rPr>
          <w:rStyle w:val="s0"/>
          <w:b/>
          <w:bCs/>
        </w:rPr>
        <w:t> </w:t>
      </w:r>
    </w:p>
    <w:p w:rsidR="00000000" w:rsidRDefault="005A07D3">
      <w:pPr>
        <w:pStyle w:val="pj"/>
      </w:pPr>
      <w:r>
        <w:rPr>
          <w:rStyle w:val="s0"/>
        </w:rPr>
        <w:t>Опубликован: Голос Украины от 28.12.2019 г., № 251.</w:t>
      </w:r>
    </w:p>
    <w:p w:rsidR="00000000" w:rsidRDefault="005A07D3">
      <w:pPr>
        <w:pStyle w:val="pj"/>
      </w:pPr>
      <w:r>
        <w:rPr>
          <w:rStyle w:val="s0"/>
        </w:rPr>
        <w:t> </w:t>
      </w:r>
    </w:p>
    <w:p w:rsidR="00000000" w:rsidRDefault="005A07D3">
      <w:pPr>
        <w:pStyle w:val="pj"/>
      </w:pPr>
      <w:r>
        <w:rPr>
          <w:rStyle w:val="s0"/>
        </w:rPr>
        <w:t>Внесены изменения:</w:t>
      </w:r>
    </w:p>
    <w:p w:rsidR="00000000" w:rsidRDefault="005A07D3">
      <w:pPr>
        <w:pStyle w:val="pj"/>
      </w:pPr>
      <w:r>
        <w:rPr>
          <w:rStyle w:val="s0"/>
        </w:rPr>
        <w:t> </w:t>
      </w:r>
    </w:p>
    <w:p w:rsidR="00000000" w:rsidRDefault="005A07D3">
      <w:pPr>
        <w:pStyle w:val="pj"/>
      </w:pPr>
      <w:hyperlink r:id="rId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9" w:anchor="sub_id=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10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11" w:anchor="sub_id=7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14.07.20 г. № 768-IX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13" w:anchor="sub_id=3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5A07D3">
      <w:pPr>
        <w:pStyle w:val="pj"/>
      </w:pPr>
      <w:hyperlink r:id="rId14" w:anchor="sub_id=5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15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16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17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09.09.21 г. № 1733-IX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7D3">
      <w:pPr>
        <w:pStyle w:val="pj"/>
      </w:pP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08.10.21 г. № 1805-IX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7D3">
      <w:pPr>
        <w:pStyle w:val="pj"/>
      </w:pPr>
      <w:hyperlink r:id="rId22" w:anchor="sub_id=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14.12.21 г. № 1953-IX (см. </w:t>
      </w:r>
      <w:hyperlink r:id="rId2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24" w:anchor="sub_id=3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</w:t>
      </w:r>
      <w:r>
        <w:rPr>
          <w:rStyle w:val="s0"/>
        </w:rPr>
        <w:t xml:space="preserve">0-IX (вступил в силу со дня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7D3">
      <w:pPr>
        <w:pStyle w:val="pj"/>
      </w:pPr>
      <w:hyperlink r:id="rId26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2257-IX (вступил в силу со дн</w:t>
      </w:r>
      <w:r>
        <w:rPr>
          <w:rStyle w:val="s0"/>
        </w:rPr>
        <w:t xml:space="preserve">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7D3">
      <w:pPr>
        <w:pStyle w:val="pj"/>
      </w:pPr>
      <w:hyperlink r:id="rId28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2516-IX (см. </w:t>
      </w:r>
      <w:hyperlink r:id="rId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3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2571-IX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32" w:anchor="sub_id=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06.10.22 г. № 2654-IX (вступил в силу с 1 апреля 2023 года);</w:t>
      </w:r>
    </w:p>
    <w:p w:rsidR="00000000" w:rsidRDefault="005A07D3">
      <w:pPr>
        <w:pStyle w:val="pj"/>
      </w:pPr>
      <w:hyperlink r:id="rId3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04.11.22 г. № 2734-IX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7D3">
      <w:pPr>
        <w:pStyle w:val="pj"/>
      </w:pP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04.11.22 г. № 2736-IX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7D3">
      <w:pPr>
        <w:pStyle w:val="pj"/>
      </w:pPr>
      <w:hyperlink r:id="rId37" w:anchor="sub_id=106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20.03.23 г. № 2970-IX (см. </w:t>
      </w:r>
      <w:hyperlink r:id="rId3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39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2997-IX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7D3">
      <w:pPr>
        <w:pStyle w:val="pj"/>
      </w:pPr>
      <w:hyperlink r:id="rId41" w:anchor="sub_id=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3050-IX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7D3">
      <w:pPr>
        <w:pStyle w:val="pj"/>
      </w:pP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17.10.23 г. № 3419-IX (вступил в силу со дня, следующего за днем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7D3">
      <w:pPr>
        <w:pStyle w:val="pj"/>
      </w:pPr>
      <w:hyperlink r:id="rId45" w:anchor="sub_id=311" w:history="1">
        <w:r>
          <w:rPr>
            <w:rStyle w:val="a4"/>
          </w:rPr>
          <w:t>Законом</w:t>
        </w:r>
      </w:hyperlink>
      <w:r>
        <w:t xml:space="preserve"> Украины от 21.05.24 г. № 3720-IX (см. </w:t>
      </w:r>
      <w:hyperlink r:id="rId46" w:anchor="sub_id=100" w:history="1">
        <w:r>
          <w:rPr>
            <w:rStyle w:val="a4"/>
          </w:rPr>
          <w:t>сроки</w:t>
        </w:r>
      </w:hyperlink>
      <w:r>
        <w:t xml:space="preserve"> вступления в силу);</w:t>
      </w:r>
    </w:p>
    <w:p w:rsidR="00000000" w:rsidRDefault="005A07D3">
      <w:pPr>
        <w:pStyle w:val="pj"/>
      </w:pPr>
      <w:hyperlink r:id="rId47" w:anchor="sub_id=1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10.10.24 г. № 4017-IX (см. </w:t>
      </w:r>
      <w:hyperlink r:id="rId4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4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18.12.24 г. № 4156-IX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A07D3">
      <w:pPr>
        <w:pStyle w:val="pj"/>
      </w:pPr>
      <w:r>
        <w:rPr>
          <w:rStyle w:val="s0"/>
        </w:rPr>
        <w:t> </w:t>
      </w:r>
    </w:p>
    <w:p w:rsidR="00000000" w:rsidRDefault="005A07D3">
      <w:pPr>
        <w:pStyle w:val="pj"/>
      </w:pPr>
      <w:r>
        <w:rPr>
          <w:rStyle w:val="s0"/>
        </w:rPr>
        <w:t>О внесении изменений см.:</w:t>
      </w:r>
    </w:p>
    <w:p w:rsidR="00000000" w:rsidRDefault="005A07D3">
      <w:pPr>
        <w:pStyle w:val="pj"/>
      </w:pPr>
      <w:r>
        <w:rPr>
          <w:rStyle w:val="s0"/>
        </w:rPr>
        <w:t> </w:t>
      </w:r>
    </w:p>
    <w:p w:rsidR="00000000" w:rsidRDefault="005A07D3">
      <w:pPr>
        <w:pStyle w:val="pj"/>
      </w:pPr>
      <w:hyperlink r:id="rId51" w:anchor="sub_id=30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17.02.22 г. № 2074-IX (см. </w:t>
      </w:r>
      <w:hyperlink r:id="rId5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7D3">
      <w:pPr>
        <w:pStyle w:val="pj"/>
      </w:pPr>
      <w:hyperlink r:id="rId53" w:anchor="sub_id=20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20.08.24 г. № 3894-IX (см. </w:t>
      </w:r>
      <w:hyperlink r:id="rId5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5A07D3">
      <w:pPr>
        <w:pStyle w:val="pj"/>
      </w:pPr>
      <w:r>
        <w:t> </w:t>
      </w:r>
    </w:p>
    <w:p w:rsidR="00000000" w:rsidRDefault="005A07D3">
      <w:pPr>
        <w:pStyle w:val="pj"/>
      </w:pPr>
      <w:r>
        <w:t> </w:t>
      </w:r>
    </w:p>
    <w:p w:rsidR="00000000" w:rsidRDefault="005A07D3">
      <w:pPr>
        <w:pStyle w:val="pj"/>
      </w:pPr>
      <w:r>
        <w:t> </w:t>
      </w:r>
    </w:p>
    <w:p w:rsidR="00000000" w:rsidRDefault="005A07D3">
      <w:pPr>
        <w:pStyle w:val="pj"/>
      </w:pPr>
      <w:r>
        <w:t> </w:t>
      </w:r>
    </w:p>
    <w:p w:rsidR="00000000" w:rsidRDefault="005A07D3">
      <w:pPr>
        <w:pStyle w:val="pj"/>
      </w:pPr>
      <w:r>
        <w:t> </w:t>
      </w:r>
    </w:p>
    <w:p w:rsidR="00000000" w:rsidRDefault="005A07D3">
      <w:pPr>
        <w:pStyle w:val="pj"/>
      </w:pPr>
      <w:r>
        <w:t> </w:t>
      </w:r>
    </w:p>
    <w:p w:rsidR="00000000" w:rsidRDefault="005A07D3">
      <w:pPr>
        <w:pStyle w:val="pj"/>
      </w:pPr>
      <w:r>
        <w:rPr>
          <w:rStyle w:val="s0"/>
        </w:rPr>
        <w:t> </w:t>
      </w:r>
    </w:p>
    <w:p w:rsidR="00000000" w:rsidRDefault="005A07D3">
      <w:pPr>
        <w:pStyle w:val="pj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7D3" w:rsidRDefault="005A07D3" w:rsidP="005A07D3">
      <w:r>
        <w:separator/>
      </w:r>
    </w:p>
  </w:endnote>
  <w:endnote w:type="continuationSeparator" w:id="0">
    <w:p w:rsidR="005A07D3" w:rsidRDefault="005A07D3" w:rsidP="005A0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7D3" w:rsidRDefault="005A07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7D3" w:rsidRDefault="005A07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7D3" w:rsidRDefault="005A07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7D3" w:rsidRDefault="005A07D3" w:rsidP="005A07D3">
      <w:r>
        <w:separator/>
      </w:r>
    </w:p>
  </w:footnote>
  <w:footnote w:type="continuationSeparator" w:id="0">
    <w:p w:rsidR="005A07D3" w:rsidRDefault="005A07D3" w:rsidP="005A07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7D3" w:rsidRDefault="005A07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7D3" w:rsidRDefault="005A07D3" w:rsidP="005A07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7D3" w:rsidRPr="005A07D3" w:rsidRDefault="005A07D3" w:rsidP="005A07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декабря 2019 года № 361-IX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(с изменениями и дополнениями по состоянию на 18.12.2024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7D3" w:rsidRDefault="005A07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7D3"/>
    <w:rsid w:val="005A0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7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7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7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7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7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7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7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7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548016" TargetMode="External"/><Relationship Id="rId18" Type="http://schemas.openxmlformats.org/officeDocument/2006/relationships/hyperlink" Target="http://online.zakon.kz/Document/?doc_id=37204888" TargetMode="External"/><Relationship Id="rId26" Type="http://schemas.openxmlformats.org/officeDocument/2006/relationships/hyperlink" Target="http://online.zakon.kz/Document/?doc_id=36649355" TargetMode="External"/><Relationship Id="rId39" Type="http://schemas.openxmlformats.org/officeDocument/2006/relationships/hyperlink" Target="http://online.zakon.kz/Document/?doc_id=35680445" TargetMode="External"/><Relationship Id="rId21" Type="http://schemas.openxmlformats.org/officeDocument/2006/relationships/hyperlink" Target="http://online.zakon.kz/Document/?doc_id=39293990" TargetMode="External"/><Relationship Id="rId34" Type="http://schemas.openxmlformats.org/officeDocument/2006/relationships/hyperlink" Target="http://online.zakon.kz/Document/?doc_id=34410601" TargetMode="External"/><Relationship Id="rId42" Type="http://schemas.openxmlformats.org/officeDocument/2006/relationships/hyperlink" Target="http://online.zakon.kz/Document/?doc_id=36645888" TargetMode="External"/><Relationship Id="rId47" Type="http://schemas.openxmlformats.org/officeDocument/2006/relationships/hyperlink" Target="http://online.zakon.kz/Document/?doc_id=32148631" TargetMode="External"/><Relationship Id="rId50" Type="http://schemas.openxmlformats.org/officeDocument/2006/relationships/hyperlink" Target="http://online.zakon.kz/Document/?doc_id=31898177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450813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43163" TargetMode="External"/><Relationship Id="rId29" Type="http://schemas.openxmlformats.org/officeDocument/2006/relationships/hyperlink" Target="http://online.zakon.kz/Document/?doc_id=35195918" TargetMode="External"/><Relationship Id="rId11" Type="http://schemas.openxmlformats.org/officeDocument/2006/relationships/hyperlink" Target="http://online.zakon.kz/Document/?doc_id=34416410" TargetMode="External"/><Relationship Id="rId24" Type="http://schemas.openxmlformats.org/officeDocument/2006/relationships/hyperlink" Target="http://online.zakon.kz/Document/?doc_id=35142723" TargetMode="External"/><Relationship Id="rId32" Type="http://schemas.openxmlformats.org/officeDocument/2006/relationships/hyperlink" Target="http://online.zakon.kz/Document/?doc_id=33865558" TargetMode="External"/><Relationship Id="rId37" Type="http://schemas.openxmlformats.org/officeDocument/2006/relationships/hyperlink" Target="http://online.zakon.kz/Document/?doc_id=35727867" TargetMode="External"/><Relationship Id="rId40" Type="http://schemas.openxmlformats.org/officeDocument/2006/relationships/hyperlink" Target="http://online.zakon.kz/Document/?doc_id=35171221" TargetMode="External"/><Relationship Id="rId45" Type="http://schemas.openxmlformats.org/officeDocument/2006/relationships/hyperlink" Target="http://online.zakon.kz/Document/?doc_id=36505731" TargetMode="External"/><Relationship Id="rId53" Type="http://schemas.openxmlformats.org/officeDocument/2006/relationships/hyperlink" Target="http://online.zakon.kz/Document/?doc_id=34720175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2106608" TargetMode="External"/><Relationship Id="rId14" Type="http://schemas.openxmlformats.org/officeDocument/2006/relationships/hyperlink" Target="http://online.zakon.kz/Document/?doc_id=36398036" TargetMode="External"/><Relationship Id="rId22" Type="http://schemas.openxmlformats.org/officeDocument/2006/relationships/hyperlink" Target="http://online.zakon.kz/Document/?doc_id=34807663" TargetMode="External"/><Relationship Id="rId27" Type="http://schemas.openxmlformats.org/officeDocument/2006/relationships/hyperlink" Target="http://online.zakon.kz/Document/?doc_id=38350467" TargetMode="External"/><Relationship Id="rId30" Type="http://schemas.openxmlformats.org/officeDocument/2006/relationships/hyperlink" Target="http://online.zakon.kz/Document/?doc_id=37511773" TargetMode="External"/><Relationship Id="rId35" Type="http://schemas.openxmlformats.org/officeDocument/2006/relationships/hyperlink" Target="http://online.zakon.kz/Document/?doc_id=35307014" TargetMode="External"/><Relationship Id="rId43" Type="http://schemas.openxmlformats.org/officeDocument/2006/relationships/hyperlink" Target="http://online.zakon.kz/Document/?doc_id=33636920" TargetMode="External"/><Relationship Id="rId48" Type="http://schemas.openxmlformats.org/officeDocument/2006/relationships/hyperlink" Target="http://online.zakon.kz/Document/?doc_id=32148631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4508130" TargetMode="External"/><Relationship Id="rId51" Type="http://schemas.openxmlformats.org/officeDocument/2006/relationships/hyperlink" Target="http://online.zakon.kz/Document/?doc_id=323818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416410" TargetMode="External"/><Relationship Id="rId17" Type="http://schemas.openxmlformats.org/officeDocument/2006/relationships/hyperlink" Target="http://online.zakon.kz/Document/?doc_id=38643163" TargetMode="External"/><Relationship Id="rId25" Type="http://schemas.openxmlformats.org/officeDocument/2006/relationships/hyperlink" Target="http://online.zakon.kz/Document/?doc_id=37365046" TargetMode="External"/><Relationship Id="rId33" Type="http://schemas.openxmlformats.org/officeDocument/2006/relationships/hyperlink" Target="http://online.zakon.kz/Document/?doc_id=34970002" TargetMode="External"/><Relationship Id="rId38" Type="http://schemas.openxmlformats.org/officeDocument/2006/relationships/hyperlink" Target="http://online.zakon.kz/Document/?doc_id=35727867" TargetMode="External"/><Relationship Id="rId46" Type="http://schemas.openxmlformats.org/officeDocument/2006/relationships/hyperlink" Target="http://online.zakon.kz/Document/?doc_id=36505731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3231357" TargetMode="External"/><Relationship Id="rId41" Type="http://schemas.openxmlformats.org/officeDocument/2006/relationships/hyperlink" Target="http://online.zakon.kz/Document/?doc_id=32629552" TargetMode="External"/><Relationship Id="rId54" Type="http://schemas.openxmlformats.org/officeDocument/2006/relationships/hyperlink" Target="http://online.zakon.kz/Document/?doc_id=34720175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398036" TargetMode="External"/><Relationship Id="rId23" Type="http://schemas.openxmlformats.org/officeDocument/2006/relationships/hyperlink" Target="http://online.zakon.kz/Document/?doc_id=34807663" TargetMode="External"/><Relationship Id="rId28" Type="http://schemas.openxmlformats.org/officeDocument/2006/relationships/hyperlink" Target="http://online.zakon.kz/Document/?doc_id=35195918" TargetMode="External"/><Relationship Id="rId36" Type="http://schemas.openxmlformats.org/officeDocument/2006/relationships/hyperlink" Target="http://online.zakon.kz/Document/?doc_id=35829211" TargetMode="External"/><Relationship Id="rId49" Type="http://schemas.openxmlformats.org/officeDocument/2006/relationships/hyperlink" Target="http://online.zakon.kz/Document/?doc_id=39868633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8737452" TargetMode="External"/><Relationship Id="rId31" Type="http://schemas.openxmlformats.org/officeDocument/2006/relationships/hyperlink" Target="http://online.zakon.kz/Document/?doc_id=37511773" TargetMode="External"/><Relationship Id="rId44" Type="http://schemas.openxmlformats.org/officeDocument/2006/relationships/hyperlink" Target="http://online.zakon.kz/Document/?doc_id=34985794" TargetMode="External"/><Relationship Id="rId52" Type="http://schemas.openxmlformats.org/officeDocument/2006/relationships/hyperlink" Target="http://online.zakon.kz/Document/?doc_id=32381831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374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403</Words>
  <Characters>5780</Characters>
  <Application>Microsoft Office Word</Application>
  <DocSecurity>0</DocSecurity>
  <Lines>48</Lines>
  <Paragraphs>12</Paragraphs>
  <ScaleCrop>false</ScaleCrop>
  <Company/>
  <LinksUpToDate>false</LinksUpToDate>
  <CharactersWithSpaces>6171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