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3E31">
      <w:pPr>
        <w:pStyle w:val="pj"/>
      </w:pPr>
      <w:bookmarkStart w:id="0" w:name="_GoBack"/>
      <w:bookmarkEnd w:id="0"/>
      <w:r>
        <w:rPr>
          <w:rStyle w:val="s0"/>
          <w:b/>
          <w:bCs/>
        </w:rPr>
        <w:t>«Бірыңғай жинақтаушы зейнетақы қорынан төленетін біржолғы зейнетақы төлемдерін тұрғын үй жағдайларын жақсарту жңне (немесе) емделуге ақы төлеу мақсатында нысаналы пайдалану жөніндегі уңкілетті операторларды айқындау жңне Қазақстан Республикасы Үкіметінің к</w:t>
      </w:r>
      <w:r>
        <w:rPr>
          <w:rStyle w:val="s0"/>
          <w:b/>
          <w:bCs/>
        </w:rPr>
        <w:t>ейбір шешімдеріне өзгерістер мен толықтырулар енгізу туралы» Қазақстан Республикасы Үкіметінің 2021 жылғы 6 қаңтардағы № 1 Қаулысы (2021.13.12. берілген өзгерістермен) (күші жойылды)</w:t>
      </w:r>
    </w:p>
    <w:p w:rsidR="00000000" w:rsidRDefault="004F3E31">
      <w:pPr>
        <w:pStyle w:val="pj"/>
      </w:pPr>
      <w:r>
        <w:rPr>
          <w:rStyle w:val="s0"/>
          <w:b/>
          <w:bCs/>
        </w:rPr>
        <w:t> </w:t>
      </w:r>
    </w:p>
    <w:p w:rsidR="00000000" w:rsidRDefault="004F3E31">
      <w:pPr>
        <w:pStyle w:val="pj"/>
      </w:pPr>
      <w:r>
        <w:rPr>
          <w:rStyle w:val="s0"/>
        </w:rPr>
        <w:t xml:space="preserve">Жариялануы: </w:t>
      </w:r>
      <w:hyperlink r:id="rId7" w:anchor="!/doc/152083/kaz" w:history="1">
        <w:r>
          <w:rPr>
            <w:rStyle w:val="a4"/>
          </w:rPr>
          <w:t>«ҚР НҚА электрондық түрдегі эталондық бақылау банкі» АЖ 2021 ж. 19 қаңтарда</w:t>
        </w:r>
      </w:hyperlink>
      <w:r>
        <w:rPr>
          <w:rStyle w:val="s2"/>
        </w:rPr>
        <w:t>;</w:t>
      </w:r>
      <w:r>
        <w:rPr>
          <w:rStyle w:val="s0"/>
        </w:rPr>
        <w:t xml:space="preserve"> ҚР Президенті мен ҚР Үкіметінің Актілер жинағы, 2021 ж., № 1-2, 4-құжат</w:t>
      </w:r>
    </w:p>
    <w:p w:rsidR="00000000" w:rsidRDefault="004F3E31">
      <w:pPr>
        <w:pStyle w:val="pj"/>
      </w:pPr>
      <w:r>
        <w:rPr>
          <w:rStyle w:val="s0"/>
        </w:rPr>
        <w:t> </w:t>
      </w:r>
    </w:p>
    <w:p w:rsidR="00000000" w:rsidRDefault="004F3E31">
      <w:pPr>
        <w:pStyle w:val="pj"/>
      </w:pPr>
      <w:r>
        <w:rPr>
          <w:rStyle w:val="s0"/>
        </w:rPr>
        <w:t>ҚР</w:t>
      </w:r>
      <w:r>
        <w:rPr>
          <w:rStyle w:val="s0"/>
        </w:rPr>
        <w:t xml:space="preserve"> Үкіметінің 2023 жылғы 22 қыркүйектегі № 825 </w:t>
      </w:r>
      <w:hyperlink r:id="rId8" w:history="1">
        <w:r>
          <w:rPr>
            <w:rStyle w:val="a4"/>
          </w:rPr>
          <w:t>Қаулысымен</w:t>
        </w:r>
      </w:hyperlink>
      <w:r>
        <w:rPr>
          <w:rStyle w:val="s0"/>
        </w:rPr>
        <w:t xml:space="preserve"> күші жойылды</w:t>
      </w:r>
    </w:p>
    <w:p w:rsidR="00000000" w:rsidRDefault="004F3E31">
      <w:pPr>
        <w:pStyle w:val="pj"/>
      </w:pPr>
      <w:r>
        <w:rPr>
          <w:rStyle w:val="s0"/>
        </w:rPr>
        <w:t> </w:t>
      </w:r>
    </w:p>
    <w:p w:rsidR="00000000" w:rsidRDefault="004F3E31">
      <w:pPr>
        <w:pStyle w:val="pj"/>
      </w:pPr>
      <w:r>
        <w:rPr>
          <w:rStyle w:val="s0"/>
        </w:rPr>
        <w:t>Енгізілген өзгерістер:</w:t>
      </w:r>
    </w:p>
    <w:p w:rsidR="00000000" w:rsidRDefault="004F3E31">
      <w:pPr>
        <w:pStyle w:val="pj"/>
      </w:pPr>
      <w:r>
        <w:rPr>
          <w:rStyle w:val="s0"/>
        </w:rPr>
        <w:t> </w:t>
      </w:r>
    </w:p>
    <w:p w:rsidR="00000000" w:rsidRDefault="004F3E31">
      <w:pPr>
        <w:pStyle w:val="pj"/>
      </w:pPr>
      <w:r>
        <w:rPr>
          <w:rStyle w:val="s0"/>
        </w:rPr>
        <w:t>ҚР</w:t>
      </w:r>
      <w:r>
        <w:rPr>
          <w:rStyle w:val="s0"/>
        </w:rPr>
        <w:t xml:space="preserve"> Үкіметінің 2021.13.12. № 875 </w:t>
      </w:r>
      <w:hyperlink r:id="rId9" w:history="1">
        <w:r>
          <w:rPr>
            <w:rStyle w:val="a4"/>
          </w:rPr>
          <w:t>Қаулысымен</w:t>
        </w:r>
      </w:hyperlink>
    </w:p>
    <w:p w:rsidR="00000000" w:rsidRDefault="004F3E31">
      <w:pPr>
        <w:pStyle w:val="pj"/>
      </w:pPr>
      <w:r>
        <w:rPr>
          <w:rStyle w:val="s0"/>
        </w:rPr>
        <w:t> </w:t>
      </w:r>
    </w:p>
    <w:p w:rsidR="00000000" w:rsidRDefault="004F3E31">
      <w:pPr>
        <w:pStyle w:val="pj"/>
      </w:pPr>
      <w:r>
        <w:rPr>
          <w:rStyle w:val="s0"/>
        </w:rPr>
        <w:t>Бұрынғы редакциялар:</w:t>
      </w:r>
    </w:p>
    <w:p w:rsidR="00000000" w:rsidRDefault="004F3E31">
      <w:pPr>
        <w:pStyle w:val="pj"/>
      </w:pPr>
      <w:r>
        <w:rPr>
          <w:rStyle w:val="s0"/>
        </w:rPr>
        <w:t> </w:t>
      </w:r>
    </w:p>
    <w:p w:rsidR="00000000" w:rsidRDefault="004F3E31">
      <w:pPr>
        <w:pStyle w:val="pj"/>
      </w:pPr>
      <w:r>
        <w:rPr>
          <w:rStyle w:val="s0"/>
        </w:rPr>
        <w:t xml:space="preserve">2021 ж. 13 желтоқсанға дейін қолданылған </w:t>
      </w:r>
      <w:hyperlink r:id="rId10" w:history="1">
        <w:r>
          <w:rPr>
            <w:rStyle w:val="a4"/>
          </w:rPr>
          <w:t>редакция</w:t>
        </w:r>
      </w:hyperlink>
    </w:p>
    <w:p w:rsidR="00000000" w:rsidRDefault="004F3E31">
      <w:pPr>
        <w:pStyle w:val="pj"/>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3E31" w:rsidRDefault="004F3E31" w:rsidP="004F3E31">
      <w:r>
        <w:separator/>
      </w:r>
    </w:p>
  </w:endnote>
  <w:endnote w:type="continuationSeparator" w:id="0">
    <w:p w:rsidR="004F3E31" w:rsidRDefault="004F3E31" w:rsidP="004F3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E31" w:rsidRDefault="004F3E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E31" w:rsidRDefault="004F3E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E31" w:rsidRDefault="004F3E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3E31" w:rsidRDefault="004F3E31" w:rsidP="004F3E31">
      <w:r>
        <w:separator/>
      </w:r>
    </w:p>
  </w:footnote>
  <w:footnote w:type="continuationSeparator" w:id="0">
    <w:p w:rsidR="004F3E31" w:rsidRDefault="004F3E31" w:rsidP="004F3E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E31" w:rsidRDefault="004F3E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E31" w:rsidRDefault="004F3E31" w:rsidP="004F3E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3E31" w:rsidRPr="004F3E31" w:rsidRDefault="004F3E31" w:rsidP="004F3E31">
    <w:pPr>
      <w:pStyle w:val="a6"/>
      <w:spacing w:after="100"/>
      <w:jc w:val="right"/>
      <w:rPr>
        <w:rFonts w:ascii="Arial" w:hAnsi="Arial" w:cs="Arial"/>
        <w:color w:val="808080"/>
        <w:sz w:val="20"/>
      </w:rPr>
    </w:pPr>
    <w:r>
      <w:rPr>
        <w:rFonts w:ascii="Arial" w:hAnsi="Arial" w:cs="Arial"/>
        <w:color w:val="808080"/>
        <w:sz w:val="20"/>
      </w:rPr>
      <w:t>Документ: «Бірыңғай жинақтаушы зейнетақы қорынан төленетін біржолғы зейнетақы төлемдерін тұрғын үй жағдайларын жақсарту және (немесе) емделуге ақы төлеу мақсатында нысаналы пайдалану жөніндегі уәкілетті операторларды айқындау және Қазақстан Республикасы Үкіметінің кейбір шешімдеріне өзгерістер мен толықтырулар енгізу туралы» Қазақстан Республикасы Үкіметінің 2021 жылғы 6 қаңтардағы № 1 Қаулысы (2021.13.12.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E31" w:rsidRDefault="004F3E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3E31"/>
    <w:rsid w:val="004F3E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F3E31"/>
    <w:pPr>
      <w:tabs>
        <w:tab w:val="center" w:pos="4677"/>
        <w:tab w:val="right" w:pos="9355"/>
      </w:tabs>
    </w:pPr>
  </w:style>
  <w:style w:type="character" w:customStyle="1" w:styleId="a7">
    <w:name w:val="Верхний колонтитул Знак"/>
    <w:basedOn w:val="a0"/>
    <w:link w:val="a6"/>
    <w:uiPriority w:val="99"/>
    <w:rsid w:val="004F3E31"/>
    <w:rPr>
      <w:rFonts w:eastAsiaTheme="minorEastAsia"/>
      <w:sz w:val="24"/>
      <w:szCs w:val="24"/>
    </w:rPr>
  </w:style>
  <w:style w:type="paragraph" w:styleId="a8">
    <w:name w:val="footer"/>
    <w:basedOn w:val="a"/>
    <w:link w:val="a9"/>
    <w:uiPriority w:val="99"/>
    <w:unhideWhenUsed/>
    <w:rsid w:val="004F3E31"/>
    <w:pPr>
      <w:tabs>
        <w:tab w:val="center" w:pos="4677"/>
        <w:tab w:val="right" w:pos="9355"/>
      </w:tabs>
    </w:pPr>
  </w:style>
  <w:style w:type="character" w:customStyle="1" w:styleId="a9">
    <w:name w:val="Нижний колонтитул Знак"/>
    <w:basedOn w:val="a0"/>
    <w:link w:val="a8"/>
    <w:uiPriority w:val="99"/>
    <w:rsid w:val="004F3E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F3E31"/>
    <w:pPr>
      <w:tabs>
        <w:tab w:val="center" w:pos="4677"/>
        <w:tab w:val="right" w:pos="9355"/>
      </w:tabs>
    </w:pPr>
  </w:style>
  <w:style w:type="character" w:customStyle="1" w:styleId="a7">
    <w:name w:val="Верхний колонтитул Знак"/>
    <w:basedOn w:val="a0"/>
    <w:link w:val="a6"/>
    <w:uiPriority w:val="99"/>
    <w:rsid w:val="004F3E31"/>
    <w:rPr>
      <w:rFonts w:eastAsiaTheme="minorEastAsia"/>
      <w:sz w:val="24"/>
      <w:szCs w:val="24"/>
    </w:rPr>
  </w:style>
  <w:style w:type="paragraph" w:styleId="a8">
    <w:name w:val="footer"/>
    <w:basedOn w:val="a"/>
    <w:link w:val="a9"/>
    <w:uiPriority w:val="99"/>
    <w:unhideWhenUsed/>
    <w:rsid w:val="004F3E31"/>
    <w:pPr>
      <w:tabs>
        <w:tab w:val="center" w:pos="4677"/>
        <w:tab w:val="right" w:pos="9355"/>
      </w:tabs>
    </w:pPr>
  </w:style>
  <w:style w:type="character" w:customStyle="1" w:styleId="a9">
    <w:name w:val="Нижний колонтитул Знак"/>
    <w:basedOn w:val="a0"/>
    <w:link w:val="a8"/>
    <w:uiPriority w:val="99"/>
    <w:rsid w:val="004F3E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79590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1703900" TargetMode="External"/><Relationship Id="rId4" Type="http://schemas.openxmlformats.org/officeDocument/2006/relationships/webSettings" Target="webSettings.xml"/><Relationship Id="rId9" Type="http://schemas.openxmlformats.org/officeDocument/2006/relationships/hyperlink" Target="http://online.zakon.kz/Document/?doc_id=3545807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Words>
  <Characters>978</Characters>
  <Application>Microsoft Office Word</Application>
  <DocSecurity>0</DocSecurity>
  <Lines>8</Lines>
  <Paragraphs>2</Paragraphs>
  <ScaleCrop>false</ScaleCrop>
  <Company>SPecialiST RePack</Company>
  <LinksUpToDate>false</LinksUpToDate>
  <CharactersWithSpaces>1079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«Бірыңғай жинақтаушы зейнетақы қорынан төленетін біржолғы зейнетақы төлемдерін тұрғын үй жағдайларын жақсарту және (немесе) емделуге ақы төлеу мақсатында нысаналы пайдалану жөніндегі уәкілетті операторларды айқындау және Қазақстан Республикасы Үкіметінің кейбір шешімдеріне өзгерістер мен толықтырулар енгізу туралы» Қазақстан Республикасы Үкіметінің 2021 жылғы 6 қаңтардағы № 1 Қаулысы (2021.13.12.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2024-04-25T05:08:00Z</dcterms:created>
  <dcterms:modified xsi:type="dcterms:W3CDTF">2024-04-25T05:08:00Z</dcterms:modified>
</cp:coreProperties>
</file>