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C5F8D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26 апреля 2024 года № 336 «О внесении изменений в постановление Правительства Республики Казахстан от 24 мая 2016 года № 302 «Об утверждении Межрегиональной схемы территориального развития Алматинской агл</w:t>
      </w:r>
      <w:r>
        <w:rPr>
          <w:rStyle w:val="s0"/>
          <w:b/>
          <w:bCs/>
        </w:rPr>
        <w:t>омерации» и признании утратившими силу некоторых решений Правительства Республики Казахстан»</w:t>
      </w:r>
    </w:p>
    <w:p w:rsidR="00000000" w:rsidRDefault="003C5F8D">
      <w:pPr>
        <w:pStyle w:val="pj"/>
      </w:pPr>
      <w:r>
        <w:rPr>
          <w:rStyle w:val="s0"/>
          <w:b/>
          <w:bCs/>
        </w:rPr>
        <w:t> </w:t>
      </w:r>
    </w:p>
    <w:p w:rsidR="00000000" w:rsidRDefault="003C5F8D">
      <w:pPr>
        <w:pStyle w:val="pj"/>
      </w:pPr>
      <w:r>
        <w:rPr>
          <w:rStyle w:val="s0"/>
        </w:rPr>
        <w:t xml:space="preserve">Опубликовано: </w:t>
      </w:r>
      <w:hyperlink r:id="rId7" w:anchor="!/doc/196318/rus" w:tgtFrame="_blank" w:history="1">
        <w:r>
          <w:rPr>
            <w:rStyle w:val="a4"/>
          </w:rPr>
          <w:t>ИС «Эталонный контрольный банк НПА РК в электронном виде» 3 мая 2024</w:t>
        </w:r>
      </w:hyperlink>
      <w:r>
        <w:rPr>
          <w:rStyle w:val="s0"/>
        </w:rPr>
        <w:t xml:space="preserve"> </w:t>
      </w:r>
      <w:r>
        <w:rPr>
          <w:rStyle w:val="s0"/>
        </w:rPr>
        <w:t>г.; САПП Республики Казахстан 2024 г., № 17, ст. 115</w:t>
      </w:r>
    </w:p>
    <w:p w:rsidR="00000000" w:rsidRDefault="003C5F8D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8D" w:rsidRDefault="003C5F8D" w:rsidP="003C5F8D">
      <w:r>
        <w:separator/>
      </w:r>
    </w:p>
  </w:endnote>
  <w:endnote w:type="continuationSeparator" w:id="0">
    <w:p w:rsidR="003C5F8D" w:rsidRDefault="003C5F8D" w:rsidP="003C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F8D" w:rsidRDefault="003C5F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F8D" w:rsidRDefault="003C5F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F8D" w:rsidRDefault="003C5F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8D" w:rsidRDefault="003C5F8D" w:rsidP="003C5F8D">
      <w:r>
        <w:separator/>
      </w:r>
    </w:p>
  </w:footnote>
  <w:footnote w:type="continuationSeparator" w:id="0">
    <w:p w:rsidR="003C5F8D" w:rsidRDefault="003C5F8D" w:rsidP="003C5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F8D" w:rsidRDefault="003C5F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F8D" w:rsidRDefault="003C5F8D" w:rsidP="003C5F8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C5F8D" w:rsidRPr="003C5F8D" w:rsidRDefault="003C5F8D" w:rsidP="003C5F8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26 апреля 2024 года № 336 «О внесении изменений в постановление Правительства Республики Казахстан от 24 мая 2016 года № 302 «Об утверждении Межрегиональной схемы территориального развития Алматинской агломерации» и признании утратившими силу некоторых решений Правительства Республики Казахстан»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F8D" w:rsidRDefault="003C5F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C5F8D"/>
    <w:rsid w:val="003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C5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5F8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C5F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5F8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C5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5F8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C5F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5F8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aw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500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2025-09-28T20:32:00Z</dcterms:created>
  <dcterms:modified xsi:type="dcterms:W3CDTF">2025-09-28T20:32:00Z</dcterms:modified>
</cp:coreProperties>
</file>