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39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июля 2021 года № 469 «Об учреждении гранта «Тңуелсіздік ұрпақтары» (с изменениями и дополнениями по состоянию на 28.08.2023 г.)</w:t>
      </w:r>
    </w:p>
    <w:p w:rsidR="00000000" w:rsidRDefault="00CF7399">
      <w:pPr>
        <w:pStyle w:val="pj"/>
      </w:pPr>
      <w:r>
        <w:rPr>
          <w:rStyle w:val="s0"/>
          <w:b/>
          <w:bCs/>
        </w:rPr>
        <w:t> </w:t>
      </w:r>
    </w:p>
    <w:p w:rsidR="00000000" w:rsidRDefault="00CF7399">
      <w:pPr>
        <w:pStyle w:val="pj"/>
      </w:pPr>
      <w:r>
        <w:rPr>
          <w:rStyle w:val="s0"/>
        </w:rPr>
        <w:t xml:space="preserve">Опубликовано: </w:t>
      </w:r>
      <w:hyperlink r:id="rId7" w:anchor="!/doc/156801/rus" w:history="1">
        <w:r>
          <w:rPr>
            <w:rStyle w:val="a4"/>
          </w:rPr>
          <w:t>ИС «Эталонный контрольный банк НПА РК в электронном виде» 9 июля 2021 г.</w:t>
        </w:r>
      </w:hyperlink>
      <w:r>
        <w:rPr>
          <w:rStyle w:val="s0"/>
        </w:rPr>
        <w:t>; САПП Республики Казахстан 2021 г., № 35, ст. 207</w:t>
      </w:r>
    </w:p>
    <w:p w:rsidR="00000000" w:rsidRDefault="00CF7399">
      <w:pPr>
        <w:pStyle w:val="pj"/>
      </w:pPr>
      <w:r>
        <w:rPr>
          <w:rStyle w:val="s0"/>
        </w:rPr>
        <w:t> </w:t>
      </w:r>
    </w:p>
    <w:p w:rsidR="00000000" w:rsidRDefault="00CF7399">
      <w:pPr>
        <w:pStyle w:val="pj"/>
      </w:pPr>
      <w:r>
        <w:rPr>
          <w:rStyle w:val="s0"/>
        </w:rPr>
        <w:t>Внесены изменения:</w:t>
      </w:r>
    </w:p>
    <w:p w:rsidR="00000000" w:rsidRDefault="00CF7399">
      <w:pPr>
        <w:pStyle w:val="pj"/>
      </w:pPr>
      <w:r>
        <w:rPr>
          <w:rStyle w:val="s0"/>
        </w:rPr>
        <w:t> </w:t>
      </w:r>
    </w:p>
    <w:p w:rsidR="00000000" w:rsidRDefault="00CF7399">
      <w:pPr>
        <w:pStyle w:val="pj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02.03.22 г. № 105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CF7399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03.03.23 г. № 183 (</w:t>
      </w:r>
      <w:hyperlink r:id="rId11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марта 2023 г</w:t>
      </w:r>
      <w:r>
        <w:rPr>
          <w:rStyle w:val="s0"/>
        </w:rPr>
        <w:t>.);</w:t>
      </w:r>
    </w:p>
    <w:p w:rsidR="00000000" w:rsidRDefault="00CF7399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15.08.23 г. № 677 (</w:t>
      </w:r>
      <w:hyperlink r:id="rId13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28 августа 2023 г.)</w:t>
      </w:r>
    </w:p>
    <w:p w:rsidR="00000000" w:rsidRDefault="00CF7399">
      <w:pPr>
        <w:pStyle w:val="pj"/>
      </w:pPr>
      <w:r>
        <w:rPr>
          <w:rStyle w:val="s0"/>
        </w:rPr>
        <w:t> </w:t>
      </w:r>
    </w:p>
    <w:p w:rsidR="00000000" w:rsidRDefault="00CF7399">
      <w:pPr>
        <w:pStyle w:val="pj"/>
      </w:pPr>
      <w:r>
        <w:rPr>
          <w:rStyle w:val="s0"/>
        </w:rPr>
        <w:t>Предыдущи</w:t>
      </w:r>
      <w:r>
        <w:rPr>
          <w:rStyle w:val="s0"/>
        </w:rPr>
        <w:t>е редакции:</w:t>
      </w:r>
    </w:p>
    <w:p w:rsidR="00000000" w:rsidRDefault="00CF7399">
      <w:pPr>
        <w:pStyle w:val="pj"/>
      </w:pPr>
      <w:r>
        <w:rPr>
          <w:rStyle w:val="s0"/>
        </w:rPr>
        <w:t> </w:t>
      </w:r>
    </w:p>
    <w:p w:rsidR="00000000" w:rsidRDefault="00CF739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02.03.22 г.</w:t>
      </w:r>
    </w:p>
    <w:p w:rsidR="00000000" w:rsidRDefault="00CF739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</w:t>
      </w:r>
      <w:r>
        <w:rPr>
          <w:rStyle w:val="s0"/>
        </w:rPr>
        <w:t>.03.23 г.</w:t>
      </w:r>
    </w:p>
    <w:p w:rsidR="00000000" w:rsidRDefault="00CF739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15.08.23 г.</w:t>
      </w:r>
    </w:p>
    <w:p w:rsidR="00000000" w:rsidRDefault="00CF7399">
      <w:pPr>
        <w:pStyle w:val="pj"/>
      </w:pPr>
      <w:r>
        <w:t> </w:t>
      </w:r>
    </w:p>
    <w:p w:rsidR="00000000" w:rsidRDefault="00CF7399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399" w:rsidRDefault="00CF7399" w:rsidP="00CF7399">
      <w:r>
        <w:separator/>
      </w:r>
    </w:p>
  </w:endnote>
  <w:endnote w:type="continuationSeparator" w:id="0">
    <w:p w:rsidR="00CF7399" w:rsidRDefault="00CF7399" w:rsidP="00CF7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99" w:rsidRDefault="00CF73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99" w:rsidRDefault="00CF73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99" w:rsidRDefault="00CF73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399" w:rsidRDefault="00CF7399" w:rsidP="00CF7399">
      <w:r>
        <w:separator/>
      </w:r>
    </w:p>
  </w:footnote>
  <w:footnote w:type="continuationSeparator" w:id="0">
    <w:p w:rsidR="00CF7399" w:rsidRDefault="00CF7399" w:rsidP="00CF73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99" w:rsidRDefault="00CF73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99" w:rsidRDefault="00CF7399" w:rsidP="00CF73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7399" w:rsidRPr="00CF7399" w:rsidRDefault="00CF7399" w:rsidP="00CF73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июля 2021 года № 469 «Об учреждении гранта «Тәуелсіздік ұрпақтары» (с изменениями и дополнениями по состоянию на 28.08.2023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99" w:rsidRDefault="00CF73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399"/>
    <w:rsid w:val="00CF7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3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3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3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3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3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3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3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3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47010" TargetMode="External"/><Relationship Id="rId13" Type="http://schemas.openxmlformats.org/officeDocument/2006/relationships/hyperlink" Target="http://online.zakon.kz/Document/?doc_id=3645431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45431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6558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5945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2026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65945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2623" TargetMode="External"/><Relationship Id="rId14" Type="http://schemas.openxmlformats.org/officeDocument/2006/relationships/hyperlink" Target="http://online.zakon.kz/Document/?doc_id=3424245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1488</Characters>
  <Application>Microsoft Office Word</Application>
  <DocSecurity>0</DocSecurity>
  <Lines>12</Lines>
  <Paragraphs>3</Paragraphs>
  <ScaleCrop>false</ScaleCrop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июля 2021 года № 469 «Об учреждении гранта «Тәуелсіздік ұрпақтары» (с изменениями и дополнениями по состоянию на 28.08.2023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2023-11-29T02:00:00Z</dcterms:created>
  <dcterms:modified xsi:type="dcterms:W3CDTF">2023-11-29T02:00:00Z</dcterms:modified>
</cp:coreProperties>
</file>