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F4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пруденциялық реттеу мңселелері бойынша өзгерістер мен толықтырулар енгізу туралы» Қазақстан Республикасы Ұлттық Банкі Басқармасының 2019 жылғы 28 қарашадағы № 214 Қаулысы (2023.01.07. берілг</w:t>
      </w:r>
      <w:r>
        <w:rPr>
          <w:rStyle w:val="s0"/>
          <w:b/>
          <w:bCs/>
        </w:rPr>
        <w:t>ен өзгерістермен)</w:t>
      </w:r>
    </w:p>
    <w:p w:rsidR="00000000" w:rsidRDefault="00886F43">
      <w:pPr>
        <w:pStyle w:val="pj"/>
      </w:pPr>
      <w:r>
        <w:rPr>
          <w:rStyle w:val="s0"/>
          <w:b/>
          <w:bCs/>
        </w:rPr>
        <w:t> </w:t>
      </w:r>
    </w:p>
    <w:p w:rsidR="00000000" w:rsidRDefault="00886F4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4 желтоқсанда № 19688 тіркелді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 xml:space="preserve">Жариялануы: </w:t>
      </w:r>
      <w:hyperlink r:id="rId7" w:anchor="!/doc/136685/kaz" w:history="1">
        <w:r>
          <w:rPr>
            <w:rStyle w:val="a4"/>
          </w:rPr>
          <w:t>«ҚР НҚА электрондық түрдегі эталондық бақылау банкі» АЖ 2019 ж. 10 желтоқсанда</w:t>
        </w:r>
      </w:hyperlink>
      <w:r>
        <w:rPr>
          <w:rStyle w:val="s0"/>
        </w:rPr>
        <w:t>; «Егемен Қазақстан» 2020 жылғы 24 қаңтар № 16 (29745)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Енгізілген өзгерістер: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41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Бұрынғы редакциялар: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t xml:space="preserve">2023 ж. 7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t> </w:t>
      </w:r>
    </w:p>
    <w:p w:rsidR="00000000" w:rsidRDefault="00886F43">
      <w:pPr>
        <w:pStyle w:val="pj"/>
      </w:pPr>
      <w:r>
        <w:t> </w:t>
      </w:r>
    </w:p>
    <w:p w:rsidR="00000000" w:rsidRDefault="00886F43">
      <w:pPr>
        <w:pStyle w:val="pj"/>
      </w:pPr>
      <w:r>
        <w:t> </w:t>
      </w:r>
    </w:p>
    <w:p w:rsidR="00000000" w:rsidRDefault="00886F43">
      <w:pPr>
        <w:pStyle w:val="pj"/>
      </w:pPr>
      <w: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rPr>
          <w:rStyle w:val="s0"/>
        </w:rPr>
        <w:t> </w:t>
      </w:r>
    </w:p>
    <w:p w:rsidR="00000000" w:rsidRDefault="00886F4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F43" w:rsidRDefault="00886F43" w:rsidP="00886F43">
      <w:r>
        <w:separator/>
      </w:r>
    </w:p>
  </w:endnote>
  <w:endnote w:type="continuationSeparator" w:id="0">
    <w:p w:rsidR="00886F43" w:rsidRDefault="00886F43" w:rsidP="00886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F43" w:rsidRDefault="00886F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F43" w:rsidRDefault="00886F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F43" w:rsidRDefault="00886F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F43" w:rsidRDefault="00886F43" w:rsidP="00886F43">
      <w:r>
        <w:separator/>
      </w:r>
    </w:p>
  </w:footnote>
  <w:footnote w:type="continuationSeparator" w:id="0">
    <w:p w:rsidR="00886F43" w:rsidRDefault="00886F43" w:rsidP="00886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F43" w:rsidRDefault="00886F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F43" w:rsidRDefault="00886F43" w:rsidP="00886F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F43" w:rsidRPr="00886F43" w:rsidRDefault="00886F43" w:rsidP="00886F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пруденциялық реттеу мәселелері бойынша өзгерістер мен толықтырулар енгізу туралы» Қазақстан Республикасы Ұлттық Банкі Басқармасының 2019 жылғы 28 қарашадағы № 214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F43" w:rsidRDefault="00886F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F43"/>
    <w:rsid w:val="00886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F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F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F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F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F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F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F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F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08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315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508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987</Characters>
  <Application>Microsoft Office Word</Application>
  <DocSecurity>0</DocSecurity>
  <Lines>8</Lines>
  <Paragraphs>2</Paragraphs>
  <ScaleCrop>false</ScaleCrop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пруденциялық реттеу мәселелері бойынша өзгерістер мен толықтырулар енгізу туралы» Қазақстан Республикасы Ұлттық Банкі Басқармасының 2019 жылғы 28 қарашадағы № 214 Қаулысы (2023.01.07.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2023-12-05T04:15:00Z</dcterms:created>
  <dcterms:modified xsi:type="dcterms:W3CDTF">2023-12-05T04:15:00Z</dcterms:modified>
</cp:coreProperties>
</file>