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30C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«Негізсіз төленген өтемақыны қайтару қағидаларын бекіту туралы» Қазақстан Республикасы Бас прокурорының 2018 жылғы 30 наурыздағы № 44, Қазақстан Республикасы Қаржы министрінің 2018 жылғы 30 наурыздағы № 416, Қазақстан Республикасы Мемлекеттік қызмет істері</w:t>
      </w:r>
      <w:r>
        <w:rPr>
          <w:rStyle w:val="s0"/>
          <w:b/>
          <w:bCs/>
        </w:rPr>
        <w:t xml:space="preserve"> және сыбайлас жемқорлыққа қарсы іс-қимыл агенттігі төрағасының 2018 жылғы 28 наурыздағы № 77, Қазақстан Республикасы Ішкі істер министрінің 2018 жылғы 29 наурыздағы № 217, Қазақстан Республикасы Қорғаныс министрінің 2018 жылғы 28 наурыздағы № 181 және Қаз</w:t>
      </w:r>
      <w:r>
        <w:rPr>
          <w:rStyle w:val="s0"/>
          <w:b/>
          <w:bCs/>
        </w:rPr>
        <w:t>ақстан Республикасы Ұлттық қауіпсіздік комитеті төрағасының 2018 жылғы 29 наурыздағы № 27 бірлескен бұйрығы</w:t>
      </w:r>
    </w:p>
    <w:p w:rsidR="00000000" w:rsidRDefault="00B230C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230CD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2018 жылғы 17 сәуірде № 16763 тіркелді</w:t>
      </w:r>
    </w:p>
    <w:p w:rsidR="00000000" w:rsidRDefault="00B230CD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B230CD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0923/kaz" w:history="1">
        <w:r>
          <w:rPr>
            <w:rStyle w:val="a3"/>
            <w:lang w:val="kk-KZ"/>
          </w:rPr>
          <w:t>«ҚР НҚА электрондық түрдегі эталондық бақылау банкі» АЖ 2018 ж. 24 сәуірге</w:t>
        </w:r>
      </w:hyperlink>
    </w:p>
    <w:p w:rsidR="00000000" w:rsidRDefault="00B230CD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B230CD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30CD" w:rsidRDefault="00B230CD" w:rsidP="00B230CD">
      <w:r>
        <w:separator/>
      </w:r>
    </w:p>
  </w:endnote>
  <w:endnote w:type="continuationSeparator" w:id="0">
    <w:p w:rsidR="00B230CD" w:rsidRDefault="00B230CD" w:rsidP="00B230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0CD" w:rsidRDefault="00B230C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0CD" w:rsidRDefault="00B230C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0CD" w:rsidRDefault="00B230C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30CD" w:rsidRDefault="00B230CD" w:rsidP="00B230CD">
      <w:r>
        <w:separator/>
      </w:r>
    </w:p>
  </w:footnote>
  <w:footnote w:type="continuationSeparator" w:id="0">
    <w:p w:rsidR="00B230CD" w:rsidRDefault="00B230CD" w:rsidP="00B230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0CD" w:rsidRDefault="00B230C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0CD" w:rsidRDefault="00B230CD" w:rsidP="00B230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30CD" w:rsidRPr="00B230CD" w:rsidRDefault="00B230CD" w:rsidP="00B230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«Негізсіз төленген өтемақыны қайтару қағидаларын бекіту туралы» Қазақстан Республикасы Бас прокурорының 2018 жылғы 30 наурыздағы № 44, Қазақстан Республикасы Қаржы министрінің 2018 жылғы 30 наурыздағы № 416, Қазақстан Республикасы Мемлекеттік қызмет істері және сыбайлас жемқорлыққа қарсы іс-қимыл агенттігі төрағасының 2018 жылғы 28 наурыздағы № 77, Қазақстан Республикасы Ішкі істер министрінің 2018 жылғы 29 наурыздағы № 217, Қазақстан Республикасы Қорғаныс министрінің 2018 жылғы 28 наурыздағы № 181 және Қазақстан Республикасы Ұлттық қауіпсіздік комитеті төрағасының 2018 жылғы 29 наурыздағы № 27 бірлескен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0CD" w:rsidRDefault="00B230C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30CD"/>
    <w:rsid w:val="00B23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30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30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30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30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30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30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30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30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801</Characters>
  <Application>Microsoft Office Word</Application>
  <DocSecurity>0</DocSecurity>
  <Lines>6</Lines>
  <Paragraphs>1</Paragraphs>
  <ScaleCrop>false</ScaleCrop>
  <Company/>
  <LinksUpToDate>false</LinksUpToDate>
  <CharactersWithSpaces>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«Негізсіз төленген өтемақыны қайтару қағидаларын бекіту туралы» Қазақстан Республикасы Бас прокурорының 2018 жылғы 30 наурыздағы № 44, Қазақстан Республикасы Қаржы министрінің 2018 жылғы 30 наурыздағы № 416, Қазақстан Республикасы Мемлекеттік қызмет істері және сыбайлас жемқорлыққа қарсы іс-қимыл агенттігі төрағасының 2018 жылғы 28 наурыздағы № 77, Қазақстан Республикасы Ішкі істер министрінің 2018 жылғы 29 наурыздағы № 217, Қазақстан Республикасы Қорғаныс министрінің 2018 жылғы 28 наурыздағы № 181 және Қазақстан Республикасы Ұлттық қауіпсіздік комитеті төрағасының 2018 жылғы 29 наурыздағы № 27 бірлескен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2023-11-09T17:00:00Z</dcterms:created>
  <dcterms:modified xsi:type="dcterms:W3CDTF">2023-11-09T17:00:00Z</dcterms:modified>
</cp:coreProperties>
</file>