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7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января 2018 года № 64 «О внесении изменений и дополнений в некоторые приказы Министра национальной экономики Республики Казахстан»</w:t>
      </w:r>
    </w:p>
    <w:p w:rsidR="00000000" w:rsidRDefault="006D47B7">
      <w:pPr>
        <w:ind w:firstLine="397"/>
        <w:jc w:val="both"/>
      </w:pPr>
      <w:r>
        <w:rPr>
          <w:rStyle w:val="s0"/>
        </w:rPr>
        <w:t> </w:t>
      </w:r>
    </w:p>
    <w:p w:rsidR="00000000" w:rsidRDefault="006D47B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апреля 2018 года под № 16746</w:t>
      </w:r>
    </w:p>
    <w:p w:rsidR="00000000" w:rsidRDefault="006D47B7">
      <w:pPr>
        <w:ind w:firstLine="397"/>
        <w:jc w:val="both"/>
      </w:pPr>
      <w:r>
        <w:rPr>
          <w:rStyle w:val="s0"/>
        </w:rPr>
        <w:t> </w:t>
      </w:r>
    </w:p>
    <w:p w:rsidR="00000000" w:rsidRDefault="006D47B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786/rus" w:history="1">
        <w:r>
          <w:rPr>
            <w:rStyle w:val="a3"/>
          </w:rPr>
          <w:t>ИС «Эталонный контрольный банк НПА РК в</w:t>
        </w:r>
        <w:r>
          <w:rPr>
            <w:rStyle w:val="a3"/>
          </w:rPr>
          <w:t xml:space="preserve"> электронном виде» 20 апреля 2018 г.</w:t>
        </w:r>
      </w:hyperlink>
      <w:r>
        <w:rPr>
          <w:rStyle w:val="s0"/>
        </w:rPr>
        <w:t>; «Казахстанская правда» от 17 мая 2018 г. № 90 (28719)</w:t>
      </w:r>
    </w:p>
    <w:p w:rsidR="00000000" w:rsidRDefault="006D47B7">
      <w:pPr>
        <w:ind w:firstLine="397"/>
        <w:jc w:val="both"/>
      </w:pPr>
      <w:r>
        <w:rPr>
          <w:rStyle w:val="s0"/>
        </w:rPr>
        <w:t> </w:t>
      </w:r>
    </w:p>
    <w:p w:rsidR="00000000" w:rsidRDefault="006D47B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7B7" w:rsidRDefault="006D47B7" w:rsidP="006D47B7">
      <w:r>
        <w:separator/>
      </w:r>
    </w:p>
  </w:endnote>
  <w:endnote w:type="continuationSeparator" w:id="0">
    <w:p w:rsidR="006D47B7" w:rsidRDefault="006D47B7" w:rsidP="006D4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B7" w:rsidRDefault="006D47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B7" w:rsidRDefault="006D47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B7" w:rsidRDefault="006D47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7B7" w:rsidRDefault="006D47B7" w:rsidP="006D47B7">
      <w:r>
        <w:separator/>
      </w:r>
    </w:p>
  </w:footnote>
  <w:footnote w:type="continuationSeparator" w:id="0">
    <w:p w:rsidR="006D47B7" w:rsidRDefault="006D47B7" w:rsidP="006D4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B7" w:rsidRDefault="006D47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B7" w:rsidRDefault="006D47B7" w:rsidP="006D4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7B7" w:rsidRPr="006D47B7" w:rsidRDefault="006D47B7" w:rsidP="006D4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января 2018 года № 64 «О внесении изменений и дополнений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7B7" w:rsidRDefault="006D47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7B7"/>
    <w:rsid w:val="006D4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7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7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485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31 января 2018 года № 64 «О внесении изменений и дополнений в некоторые приказы Министра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2023-11-28T22:18:00Z</dcterms:created>
  <dcterms:modified xsi:type="dcterms:W3CDTF">2023-11-28T22:18:00Z</dcterms:modified>
</cp:coreProperties>
</file>