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08E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февраля 2023 года № 135 «О внесении изменений в постановления Правительства Республики Казахстан от 26 марта 2014 года № 266 «Об утверждении Правил превентивных посещений группами, формируемыми из учас</w:t>
      </w:r>
      <w:r>
        <w:rPr>
          <w:rStyle w:val="s0"/>
          <w:b/>
          <w:bCs/>
        </w:rPr>
        <w:t>тников национального превентивного механизма» и от 2 апреля 2014 года № 301 «Об утверждении Правил возмещения расходов участников национального превентивного механизма по превентивным посещениям»</w:t>
      </w:r>
    </w:p>
    <w:p w:rsidR="00000000" w:rsidRDefault="00EE08EF">
      <w:pPr>
        <w:pStyle w:val="pj"/>
      </w:pPr>
      <w:r>
        <w:rPr>
          <w:rStyle w:val="s0"/>
          <w:b/>
          <w:bCs/>
        </w:rPr>
        <w:t> </w:t>
      </w:r>
    </w:p>
    <w:p w:rsidR="00000000" w:rsidRDefault="00EE08EF">
      <w:pPr>
        <w:pStyle w:val="pj"/>
      </w:pPr>
      <w:r>
        <w:rPr>
          <w:rStyle w:val="s0"/>
        </w:rPr>
        <w:t xml:space="preserve">Опубликовано: </w:t>
      </w:r>
      <w:hyperlink r:id="rId7" w:anchor="!/doc/178704/rus" w:history="1">
        <w:r>
          <w:rPr>
            <w:rStyle w:val="a4"/>
          </w:rPr>
          <w:t>ИС «Эталонный контрольный банк НПА РК в электронном виде» 20 февраля 2023 г.</w:t>
        </w:r>
      </w:hyperlink>
    </w:p>
    <w:p w:rsidR="00000000" w:rsidRDefault="00EE08EF">
      <w:pPr>
        <w:pStyle w:val="pj"/>
      </w:pPr>
      <w:r>
        <w:rPr>
          <w:rStyle w:val="s0"/>
        </w:rPr>
        <w:t> </w:t>
      </w:r>
    </w:p>
    <w:p w:rsidR="00000000" w:rsidRDefault="00EE08E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8EF" w:rsidRDefault="00EE08EF" w:rsidP="00EE08EF">
      <w:r>
        <w:separator/>
      </w:r>
    </w:p>
  </w:endnote>
  <w:endnote w:type="continuationSeparator" w:id="0">
    <w:p w:rsidR="00EE08EF" w:rsidRDefault="00EE08EF" w:rsidP="00EE0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8EF" w:rsidRDefault="00EE08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8EF" w:rsidRDefault="00EE08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8EF" w:rsidRDefault="00EE08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8EF" w:rsidRDefault="00EE08EF" w:rsidP="00EE08EF">
      <w:r>
        <w:separator/>
      </w:r>
    </w:p>
  </w:footnote>
  <w:footnote w:type="continuationSeparator" w:id="0">
    <w:p w:rsidR="00EE08EF" w:rsidRDefault="00EE08EF" w:rsidP="00EE08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8EF" w:rsidRDefault="00EE08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8EF" w:rsidRDefault="00EE08EF" w:rsidP="00EE08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08EF" w:rsidRPr="00EE08EF" w:rsidRDefault="00EE08EF" w:rsidP="00EE08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февраля 2023 года № 135 «О внесении изменений в постановления Правительства Республики Казахстан от 26 марта 2014 года № 266 «Об утверждении Правил превентивных посещений группами, формируемыми из участников национального превентивного механизма» и от 2 апреля 2014 года № 301 «Об утверждении Правил возмещения расходов участников национального превентивного механизма по превентивным посещениям»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8EF" w:rsidRDefault="00EE08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08EF"/>
    <w:rsid w:val="00EE0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08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08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08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08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08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08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08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08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541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февраля 2023 года № 135 «О внесении изменений в постановления Правительства Республики Казахстан от 26 марта 2014 года № 266 «Об утверждении Правил превентивных посещений группами, формируемыми из участников национального превентивного механизма» и от 2 апреля 2014 года № 301 «Об утверждении Правил возмещения расходов участников национального превентивного механизма по превентивным посещениям» (©Paragraph 2023)</dc:title>
  <dc:subject/>
  <dc:creator>Сергей М</dc:creator>
  <cp:keywords/>
  <dc:description/>
  <cp:lastModifiedBy>Сергей М</cp:lastModifiedBy>
  <cp:revision>2</cp:revision>
  <dcterms:created xsi:type="dcterms:W3CDTF">2023-11-17T09:41:00Z</dcterms:created>
  <dcterms:modified xsi:type="dcterms:W3CDTF">2023-11-17T09:41:00Z</dcterms:modified>
</cp:coreProperties>
</file>