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574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8 мая 2015 года № 76 «Об утверждении перечня, форм, сроков отчетности банков второго уровня Республики Казахстан и Правил их представления» (с изменениями от 28.04.2017 г.) (утратило силу)</w:t>
      </w:r>
    </w:p>
    <w:p w:rsidR="00000000" w:rsidRDefault="008C574F">
      <w:r>
        <w:t> </w:t>
      </w:r>
    </w:p>
    <w:p w:rsidR="00000000" w:rsidRDefault="008C574F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25 мая 2015 года под № 11159</w:t>
      </w:r>
    </w:p>
    <w:p w:rsidR="00000000" w:rsidRDefault="008C574F">
      <w:r>
        <w:t> </w:t>
      </w:r>
    </w:p>
    <w:p w:rsidR="00000000" w:rsidRDefault="008C574F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 июня 2015 г.</w:t>
        </w:r>
      </w:hyperlink>
      <w:r>
        <w:rPr>
          <w:rStyle w:val="s0"/>
        </w:rPr>
        <w:t>; «Казахстанская правда» от 10 сентября 2015 г. № 172 (28048); от 12 сентября 2015 г. № 174 (28050)</w:t>
      </w:r>
    </w:p>
    <w:p w:rsidR="00000000" w:rsidRDefault="008C574F">
      <w:pPr>
        <w:ind w:firstLine="426"/>
      </w:pPr>
      <w:r>
        <w:t> </w:t>
      </w:r>
    </w:p>
    <w:p w:rsidR="00000000" w:rsidRDefault="008C574F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июня 2018 года № 137</w:t>
      </w:r>
    </w:p>
    <w:p w:rsidR="00000000" w:rsidRDefault="008C574F">
      <w:pPr>
        <w:ind w:firstLine="426"/>
      </w:pPr>
      <w:r>
        <w:t> </w:t>
      </w:r>
    </w:p>
    <w:p w:rsidR="00000000" w:rsidRDefault="008C574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8C574F">
      <w:pPr>
        <w:ind w:firstLine="400"/>
        <w:jc w:val="both"/>
      </w:pPr>
      <w:r>
        <w:rPr>
          <w:rStyle w:val="s0"/>
        </w:rPr>
        <w:t> </w:t>
      </w:r>
    </w:p>
    <w:p w:rsidR="00000000" w:rsidRDefault="008C574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</w:t>
      </w:r>
      <w:r>
        <w:rPr>
          <w:rStyle w:val="s0"/>
        </w:rPr>
        <w:t xml:space="preserve">28.04.17 г. № 69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C574F">
      <w:pPr>
        <w:ind w:firstLine="400"/>
        <w:jc w:val="both"/>
      </w:pPr>
      <w:r>
        <w:rPr>
          <w:rStyle w:val="s0"/>
        </w:rPr>
        <w:t> </w:t>
      </w:r>
    </w:p>
    <w:p w:rsidR="00000000" w:rsidRDefault="008C574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C574F">
      <w:pPr>
        <w:ind w:firstLine="400"/>
        <w:jc w:val="both"/>
      </w:pPr>
      <w:r>
        <w:rPr>
          <w:rStyle w:val="s0"/>
        </w:rPr>
        <w:t> </w:t>
      </w:r>
    </w:p>
    <w:p w:rsidR="00000000" w:rsidRDefault="008C574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28.04.17 г.</w:t>
      </w:r>
    </w:p>
    <w:p w:rsidR="00000000" w:rsidRDefault="008C574F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74F" w:rsidRDefault="008C574F" w:rsidP="008C574F">
      <w:r>
        <w:separator/>
      </w:r>
    </w:p>
  </w:endnote>
  <w:endnote w:type="continuationSeparator" w:id="0">
    <w:p w:rsidR="008C574F" w:rsidRDefault="008C574F" w:rsidP="008C5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4F" w:rsidRDefault="008C57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4F" w:rsidRDefault="008C57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4F" w:rsidRDefault="008C57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74F" w:rsidRDefault="008C574F" w:rsidP="008C574F">
      <w:r>
        <w:separator/>
      </w:r>
    </w:p>
  </w:footnote>
  <w:footnote w:type="continuationSeparator" w:id="0">
    <w:p w:rsidR="008C574F" w:rsidRDefault="008C574F" w:rsidP="008C5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4F" w:rsidRDefault="008C57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4F" w:rsidRDefault="008C574F" w:rsidP="008C57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574F" w:rsidRPr="008C574F" w:rsidRDefault="008C574F" w:rsidP="008C57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8 мая 2015 года № 76 «Об утверждении перечня, форм, сроков отчетности банков второго уровня Республики Казахстан и Правил их представления» (с изменениями от 28.04.2017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74F" w:rsidRDefault="008C57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574F"/>
    <w:rsid w:val="008C5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57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57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57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57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57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57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57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57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9228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15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981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59152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3330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1187</Characters>
  <Application>Microsoft Office Word</Application>
  <DocSecurity>0</DocSecurity>
  <Lines>9</Lines>
  <Paragraphs>2</Paragraphs>
  <ScaleCrop>false</ScaleCrop>
  <Company/>
  <LinksUpToDate>false</LinksUpToDate>
  <CharactersWithSpaces>1320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8 мая 2015 года № 76 «Об утверждении перечня, форм, сроков отчетности банков второго уровня Республики Казахстан и Правил их представления» (с изменениями от 28.04.2017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2023-10-30T22:05:00Z</dcterms:created>
  <dcterms:modified xsi:type="dcterms:W3CDTF">2023-10-30T22:05:00Z</dcterms:modified>
</cp:coreProperties>
</file>